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FFD28" w14:textId="09F23F74" w:rsidR="00D03AAF" w:rsidRPr="00CE1A9D" w:rsidRDefault="00D03AAF" w:rsidP="00D03AAF">
      <w:pPr>
        <w:jc w:val="both"/>
        <w:rPr>
          <w:rFonts w:ascii="Arial" w:hAnsi="Arial" w:cs="Arial"/>
          <w:b/>
        </w:rPr>
      </w:pPr>
      <w:bookmarkStart w:id="0" w:name="_GoBack"/>
      <w:bookmarkEnd w:id="0"/>
      <w:r w:rsidRPr="00CE1A9D">
        <w:rPr>
          <w:rFonts w:ascii="Arial" w:hAnsi="Arial" w:cs="Arial"/>
          <w:b/>
        </w:rPr>
        <w:t>Upgrade FAMA+ ve všech organizacích</w:t>
      </w:r>
      <w:r w:rsidR="00EE722A">
        <w:rPr>
          <w:rFonts w:ascii="Arial" w:hAnsi="Arial" w:cs="Arial"/>
          <w:b/>
        </w:rPr>
        <w:t>: Definice požadavků zadavatele</w:t>
      </w:r>
    </w:p>
    <w:p w14:paraId="384FCD82" w14:textId="77777777" w:rsidR="00D03AAF" w:rsidRPr="00CE1A9D" w:rsidRDefault="00D03AAF" w:rsidP="00D03AAF">
      <w:pPr>
        <w:jc w:val="both"/>
        <w:rPr>
          <w:rFonts w:ascii="Arial" w:hAnsi="Arial" w:cs="Arial"/>
        </w:rPr>
      </w:pPr>
    </w:p>
    <w:p w14:paraId="688BD63B" w14:textId="6C1C5D44" w:rsidR="00D03AAF" w:rsidRPr="00EE722A" w:rsidRDefault="00EE722A" w:rsidP="00EE722A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Součástí instalačních prací bude:</w:t>
      </w:r>
    </w:p>
    <w:p w14:paraId="57A685C0" w14:textId="57589575" w:rsidR="00D03AAF" w:rsidRPr="00EE722A" w:rsidRDefault="00D03AAF" w:rsidP="00EE722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Upgrade testovací a provozní DB na </w:t>
      </w:r>
      <w:r w:rsidR="00F45095" w:rsidRPr="00EE722A">
        <w:rPr>
          <w:rFonts w:ascii="Arial" w:hAnsi="Arial" w:cs="Arial"/>
        </w:rPr>
        <w:t>nejnovější verzi pro jádro systému.</w:t>
      </w:r>
    </w:p>
    <w:p w14:paraId="2A65FB4E" w14:textId="32478480" w:rsidR="00D03AAF" w:rsidRPr="00EE722A" w:rsidRDefault="00D03AAF" w:rsidP="00EE722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Upgrade aplikace </w:t>
      </w:r>
      <w:proofErr w:type="spellStart"/>
      <w:r w:rsidRPr="00EE722A">
        <w:rPr>
          <w:rFonts w:ascii="Arial" w:hAnsi="Arial" w:cs="Arial"/>
        </w:rPr>
        <w:t>Fama</w:t>
      </w:r>
      <w:proofErr w:type="spellEnd"/>
      <w:r w:rsidRPr="00EE722A">
        <w:rPr>
          <w:rFonts w:ascii="Arial" w:hAnsi="Arial" w:cs="Arial"/>
        </w:rPr>
        <w:t xml:space="preserve">+ na aktuální verze modulů a </w:t>
      </w:r>
      <w:r w:rsidR="00F45095" w:rsidRPr="00EE722A">
        <w:rPr>
          <w:rFonts w:ascii="Arial" w:hAnsi="Arial" w:cs="Arial"/>
        </w:rPr>
        <w:t>nejnovější verzi jádra.</w:t>
      </w:r>
    </w:p>
    <w:p w14:paraId="2566B009" w14:textId="54236B1B" w:rsidR="00D03AAF" w:rsidRPr="00EE722A" w:rsidRDefault="00D03AAF" w:rsidP="00EE722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>Instalace aplikace v testovacím a provozním prostředí Objednatele</w:t>
      </w:r>
    </w:p>
    <w:p w14:paraId="6F7C14CB" w14:textId="35D71FAD" w:rsidR="00D03AAF" w:rsidRPr="00EE722A" w:rsidRDefault="00D03AAF" w:rsidP="00EE722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>Instalace integračního serveru</w:t>
      </w:r>
    </w:p>
    <w:p w14:paraId="0636B38C" w14:textId="77777777" w:rsidR="00BB69ED" w:rsidRPr="00CE1A9D" w:rsidRDefault="00D03AAF" w:rsidP="00D03AAF">
      <w:p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Instalace generačního upgrade proběhne po dobu odstávky testovacího a provozního prostředí IS </w:t>
      </w:r>
      <w:proofErr w:type="spellStart"/>
      <w:r w:rsidRPr="00CE1A9D">
        <w:rPr>
          <w:rFonts w:ascii="Arial" w:hAnsi="Arial" w:cs="Arial"/>
        </w:rPr>
        <w:t>Fama</w:t>
      </w:r>
      <w:proofErr w:type="spellEnd"/>
      <w:r w:rsidRPr="00CE1A9D">
        <w:rPr>
          <w:rFonts w:ascii="Arial" w:hAnsi="Arial" w:cs="Arial"/>
        </w:rPr>
        <w:t>+ v předem dohodnutém termínu; odstávka nepřesáhne dobu 2 pracovních dnů.</w:t>
      </w:r>
    </w:p>
    <w:p w14:paraId="65B8B8FB" w14:textId="2603B0ED" w:rsidR="00675D99" w:rsidRDefault="00675D99" w:rsidP="00675D99">
      <w:pPr>
        <w:jc w:val="both"/>
        <w:rPr>
          <w:rFonts w:ascii="Arial" w:hAnsi="Arial" w:cs="Arial"/>
        </w:rPr>
      </w:pPr>
      <w:r w:rsidRPr="001C7D2F">
        <w:rPr>
          <w:rFonts w:ascii="Arial" w:hAnsi="Arial" w:cs="Arial"/>
        </w:rPr>
        <w:t xml:space="preserve">Součástí dodávky je předání licenčních certifikátů IS </w:t>
      </w:r>
      <w:proofErr w:type="spellStart"/>
      <w:r w:rsidRPr="001C7D2F">
        <w:rPr>
          <w:rFonts w:ascii="Arial" w:hAnsi="Arial" w:cs="Arial"/>
        </w:rPr>
        <w:t>Fama</w:t>
      </w:r>
      <w:proofErr w:type="spellEnd"/>
      <w:r w:rsidRPr="001C7D2F">
        <w:rPr>
          <w:rFonts w:ascii="Arial" w:hAnsi="Arial" w:cs="Arial"/>
        </w:rPr>
        <w:t xml:space="preserve">+ mezi autorem díla – </w:t>
      </w:r>
      <w:r>
        <w:rPr>
          <w:rFonts w:ascii="Arial" w:hAnsi="Arial" w:cs="Arial"/>
        </w:rPr>
        <w:t>Poskytovatelem</w:t>
      </w:r>
      <w:r w:rsidRPr="001C7D2F">
        <w:rPr>
          <w:rFonts w:ascii="Arial" w:hAnsi="Arial" w:cs="Arial"/>
        </w:rPr>
        <w:t xml:space="preserve"> a Objednatelem</w:t>
      </w:r>
      <w:r>
        <w:rPr>
          <w:rFonts w:ascii="Arial" w:hAnsi="Arial" w:cs="Arial"/>
        </w:rPr>
        <w:t>,</w:t>
      </w:r>
      <w:r w:rsidRPr="001C7D2F">
        <w:rPr>
          <w:rFonts w:ascii="Arial" w:hAnsi="Arial" w:cs="Arial"/>
        </w:rPr>
        <w:t xml:space="preserve"> odpovídající </w:t>
      </w:r>
      <w:r>
        <w:rPr>
          <w:rFonts w:ascii="Arial" w:hAnsi="Arial" w:cs="Arial"/>
        </w:rPr>
        <w:t xml:space="preserve">aktuálnímu stavu nasazení před </w:t>
      </w:r>
      <w:proofErr w:type="spellStart"/>
      <w:r>
        <w:rPr>
          <w:rFonts w:ascii="Arial" w:hAnsi="Arial" w:cs="Arial"/>
        </w:rPr>
        <w:t>záhájením</w:t>
      </w:r>
      <w:proofErr w:type="spellEnd"/>
      <w:r>
        <w:rPr>
          <w:rFonts w:ascii="Arial" w:hAnsi="Arial" w:cs="Arial"/>
        </w:rPr>
        <w:t xml:space="preserve"> Upgrade na verzi HTML5 MULTIWEB (dále též MW) a která vychází z integračních vazeb popsaných </w:t>
      </w:r>
      <w:r w:rsidR="00F45095">
        <w:rPr>
          <w:rFonts w:ascii="Arial" w:hAnsi="Arial" w:cs="Arial"/>
        </w:rPr>
        <w:t>příloze tohoto dokumentu.</w:t>
      </w:r>
    </w:p>
    <w:p w14:paraId="492ED44A" w14:textId="77777777" w:rsidR="00D03AAF" w:rsidRPr="00EE722A" w:rsidRDefault="00D03AAF" w:rsidP="00EE722A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EE722A">
        <w:rPr>
          <w:rFonts w:ascii="Arial" w:hAnsi="Arial" w:cs="Arial"/>
          <w:b/>
        </w:rPr>
        <w:t>Implementační služby obsahují následující činnosti:</w:t>
      </w:r>
    </w:p>
    <w:p w14:paraId="2492F71F" w14:textId="0F4518E7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Vytvoření vývojové aplikace na bázi </w:t>
      </w:r>
      <w:r w:rsidR="00675D99">
        <w:rPr>
          <w:rFonts w:ascii="Arial" w:hAnsi="Arial" w:cs="Arial"/>
        </w:rPr>
        <w:t xml:space="preserve">aktuálně podporované verze </w:t>
      </w:r>
      <w:r w:rsidRPr="00CE1A9D">
        <w:rPr>
          <w:rFonts w:ascii="Arial" w:hAnsi="Arial" w:cs="Arial"/>
        </w:rPr>
        <w:t>jádra ve vývojovém prostředí Poskytovatele.</w:t>
      </w:r>
    </w:p>
    <w:p w14:paraId="351F2ABE" w14:textId="100622F9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Vytvoření nového modelu přístupových práv tzv. práva verze 2, které zvyšují bezpečnost systému a minimalizují riziko nežádoucího úniku informací v případě penetrace do vnitřní sítě Objednatele tak, aby odpovídala vlastnostem původního systému.</w:t>
      </w:r>
    </w:p>
    <w:p w14:paraId="07B783A2" w14:textId="04029FF1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Implementace individuálních úprav.</w:t>
      </w:r>
    </w:p>
    <w:p w14:paraId="264191B4" w14:textId="7388E230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Úpravy uživatelských rozhraní z prostředí </w:t>
      </w:r>
      <w:proofErr w:type="spellStart"/>
      <w:r w:rsidRPr="00CE1A9D">
        <w:rPr>
          <w:rFonts w:ascii="Arial" w:hAnsi="Arial" w:cs="Arial"/>
        </w:rPr>
        <w:t>Silverlight</w:t>
      </w:r>
      <w:proofErr w:type="spellEnd"/>
      <w:r w:rsidRPr="00CE1A9D">
        <w:rPr>
          <w:rFonts w:ascii="Arial" w:hAnsi="Arial" w:cs="Arial"/>
        </w:rPr>
        <w:t xml:space="preserve"> (dále též SL) do prostředí </w:t>
      </w:r>
      <w:r w:rsidR="00675D99" w:rsidRPr="00CE1A9D">
        <w:rPr>
          <w:rFonts w:ascii="Arial" w:hAnsi="Arial" w:cs="Arial"/>
        </w:rPr>
        <w:t>M</w:t>
      </w:r>
      <w:r w:rsidR="00675D99">
        <w:rPr>
          <w:rFonts w:ascii="Arial" w:hAnsi="Arial" w:cs="Arial"/>
        </w:rPr>
        <w:t>W.</w:t>
      </w:r>
    </w:p>
    <w:p w14:paraId="3C7F748B" w14:textId="77CC8132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Primární testování aplikace a uživatelských práv ve vývojovém prostředí Poskytovatele.</w:t>
      </w:r>
    </w:p>
    <w:p w14:paraId="00A6BD49" w14:textId="40C6CA15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Implementační nastavení po instalacích do testovacího a provozního prostředí Objednatele.</w:t>
      </w:r>
    </w:p>
    <w:p w14:paraId="17B84342" w14:textId="2BEEA030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Verifikace klíčových vlastností aplikace </w:t>
      </w:r>
      <w:proofErr w:type="spellStart"/>
      <w:r w:rsidRPr="00CE1A9D">
        <w:rPr>
          <w:rFonts w:ascii="Arial" w:hAnsi="Arial" w:cs="Arial"/>
        </w:rPr>
        <w:t>Fama</w:t>
      </w:r>
      <w:proofErr w:type="spellEnd"/>
      <w:r w:rsidRPr="00CE1A9D">
        <w:rPr>
          <w:rFonts w:ascii="Arial" w:hAnsi="Arial" w:cs="Arial"/>
        </w:rPr>
        <w:t>+ MW v testovacím a provozním prostředí.</w:t>
      </w:r>
    </w:p>
    <w:p w14:paraId="12F8F520" w14:textId="227E63AB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Vytvoření uživatelských příruček.</w:t>
      </w:r>
    </w:p>
    <w:p w14:paraId="73E089CD" w14:textId="6E1CAB00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Zaškolení klíčových uživatelů Objednatele pro přechod na GUI </w:t>
      </w:r>
      <w:proofErr w:type="spellStart"/>
      <w:r w:rsidRPr="00CE1A9D">
        <w:rPr>
          <w:rFonts w:ascii="Arial" w:hAnsi="Arial" w:cs="Arial"/>
        </w:rPr>
        <w:t>Multiweb</w:t>
      </w:r>
      <w:proofErr w:type="spellEnd"/>
      <w:r w:rsidRPr="00CE1A9D">
        <w:rPr>
          <w:rFonts w:ascii="Arial" w:hAnsi="Arial" w:cs="Arial"/>
        </w:rPr>
        <w:t>.</w:t>
      </w:r>
    </w:p>
    <w:p w14:paraId="08137660" w14:textId="603F68DE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Asistence při testování klíčovými uživateli Objednatele</w:t>
      </w:r>
    </w:p>
    <w:p w14:paraId="6DB0E42A" w14:textId="200ED1F3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Účast na akceptačním řízení.</w:t>
      </w:r>
    </w:p>
    <w:p w14:paraId="1FE7814F" w14:textId="77777777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>Realizace generačního upgrade:</w:t>
      </w:r>
    </w:p>
    <w:p w14:paraId="0F58654E" w14:textId="166B6899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Vytvoření nového modelu přístupových práv – Práva </w:t>
      </w:r>
      <w:proofErr w:type="gramStart"/>
      <w:r w:rsidRPr="00EE722A">
        <w:rPr>
          <w:rFonts w:ascii="Arial" w:hAnsi="Arial" w:cs="Arial"/>
        </w:rPr>
        <w:t>v.2</w:t>
      </w:r>
      <w:proofErr w:type="gramEnd"/>
    </w:p>
    <w:p w14:paraId="4D331E41" w14:textId="6A572239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Upgrade IS </w:t>
      </w:r>
      <w:proofErr w:type="spellStart"/>
      <w:r w:rsidRPr="00EE722A">
        <w:rPr>
          <w:rFonts w:ascii="Arial" w:hAnsi="Arial" w:cs="Arial"/>
        </w:rPr>
        <w:t>Fama</w:t>
      </w:r>
      <w:proofErr w:type="spellEnd"/>
      <w:r w:rsidRPr="00EE722A">
        <w:rPr>
          <w:rFonts w:ascii="Arial" w:hAnsi="Arial" w:cs="Arial"/>
        </w:rPr>
        <w:t xml:space="preserve">+ </w:t>
      </w:r>
      <w:proofErr w:type="spellStart"/>
      <w:r w:rsidRPr="00EE722A">
        <w:rPr>
          <w:rFonts w:ascii="Arial" w:hAnsi="Arial" w:cs="Arial"/>
        </w:rPr>
        <w:t>Silverlight</w:t>
      </w:r>
      <w:proofErr w:type="spellEnd"/>
      <w:r w:rsidRPr="00EE722A">
        <w:rPr>
          <w:rFonts w:ascii="Arial" w:hAnsi="Arial" w:cs="Arial"/>
        </w:rPr>
        <w:t xml:space="preserve"> na verzi 21.01</w:t>
      </w:r>
      <w:r w:rsidR="00675D99" w:rsidRPr="00EE722A">
        <w:rPr>
          <w:rFonts w:ascii="Arial" w:hAnsi="Arial" w:cs="Arial"/>
        </w:rPr>
        <w:t xml:space="preserve"> nebo novější (aktuálně podporovanou)</w:t>
      </w:r>
    </w:p>
    <w:p w14:paraId="3D1C70F1" w14:textId="4EDA83B1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Vytvoření uživatelského rozhraní </w:t>
      </w:r>
      <w:proofErr w:type="spellStart"/>
      <w:r w:rsidRPr="00EE722A">
        <w:rPr>
          <w:rFonts w:ascii="Arial" w:hAnsi="Arial" w:cs="Arial"/>
        </w:rPr>
        <w:t>Multiweb</w:t>
      </w:r>
      <w:proofErr w:type="spellEnd"/>
      <w:r w:rsidRPr="00EE722A">
        <w:rPr>
          <w:rFonts w:ascii="Arial" w:hAnsi="Arial" w:cs="Arial"/>
        </w:rPr>
        <w:t xml:space="preserve"> na portálu </w:t>
      </w:r>
      <w:proofErr w:type="spellStart"/>
      <w:r w:rsidRPr="00EE722A">
        <w:rPr>
          <w:rFonts w:ascii="Arial" w:hAnsi="Arial" w:cs="Arial"/>
        </w:rPr>
        <w:t>MyDesk</w:t>
      </w:r>
      <w:proofErr w:type="spellEnd"/>
    </w:p>
    <w:p w14:paraId="0725926A" w14:textId="4B1E0310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Upgrade </w:t>
      </w:r>
      <w:proofErr w:type="spellStart"/>
      <w:r w:rsidRPr="00EE722A">
        <w:rPr>
          <w:rFonts w:ascii="Arial" w:hAnsi="Arial" w:cs="Arial"/>
        </w:rPr>
        <w:t>Žádankového</w:t>
      </w:r>
      <w:proofErr w:type="spellEnd"/>
      <w:r w:rsidRPr="00EE722A">
        <w:rPr>
          <w:rFonts w:ascii="Arial" w:hAnsi="Arial" w:cs="Arial"/>
        </w:rPr>
        <w:t xml:space="preserve"> systému na GUI </w:t>
      </w:r>
      <w:proofErr w:type="spellStart"/>
      <w:r w:rsidRPr="00EE722A">
        <w:rPr>
          <w:rFonts w:ascii="Arial" w:hAnsi="Arial" w:cs="Arial"/>
        </w:rPr>
        <w:t>Multiweb</w:t>
      </w:r>
      <w:proofErr w:type="spellEnd"/>
    </w:p>
    <w:p w14:paraId="476E9D36" w14:textId="6577745E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Vytvoření GUI </w:t>
      </w:r>
      <w:proofErr w:type="spellStart"/>
      <w:r w:rsidRPr="00EE722A">
        <w:rPr>
          <w:rFonts w:ascii="Arial" w:hAnsi="Arial" w:cs="Arial"/>
        </w:rPr>
        <w:t>Multiweb</w:t>
      </w:r>
      <w:proofErr w:type="spellEnd"/>
      <w:r w:rsidRPr="00EE722A">
        <w:rPr>
          <w:rFonts w:ascii="Arial" w:hAnsi="Arial" w:cs="Arial"/>
        </w:rPr>
        <w:t xml:space="preserve"> pro </w:t>
      </w:r>
      <w:proofErr w:type="spellStart"/>
      <w:r w:rsidRPr="00EE722A">
        <w:rPr>
          <w:rFonts w:ascii="Arial" w:hAnsi="Arial" w:cs="Arial"/>
        </w:rPr>
        <w:t>Agendové</w:t>
      </w:r>
      <w:proofErr w:type="spellEnd"/>
      <w:r w:rsidRPr="00EE722A">
        <w:rPr>
          <w:rFonts w:ascii="Arial" w:hAnsi="Arial" w:cs="Arial"/>
        </w:rPr>
        <w:t xml:space="preserve"> systémy </w:t>
      </w:r>
    </w:p>
    <w:p w14:paraId="7BB1EACE" w14:textId="7A9D5B28" w:rsidR="005C2E7F" w:rsidRPr="00CE1A9D" w:rsidRDefault="005C2E7F" w:rsidP="00D03AAF">
      <w:pPr>
        <w:jc w:val="both"/>
        <w:rPr>
          <w:rFonts w:ascii="Arial" w:hAnsi="Arial" w:cs="Arial"/>
        </w:rPr>
      </w:pPr>
    </w:p>
    <w:p w14:paraId="70A3E7C7" w14:textId="75393729" w:rsidR="00D03AAF" w:rsidRPr="00CE1A9D" w:rsidRDefault="00D03AAF" w:rsidP="00D03AAF">
      <w:pPr>
        <w:jc w:val="both"/>
        <w:rPr>
          <w:rFonts w:ascii="Arial" w:hAnsi="Arial" w:cs="Arial"/>
        </w:rPr>
      </w:pPr>
      <w:r w:rsidRPr="00CE1A9D">
        <w:rPr>
          <w:rFonts w:ascii="Arial" w:hAnsi="Arial" w:cs="Arial"/>
          <w:b/>
        </w:rPr>
        <w:t>harmonogram realizace</w:t>
      </w:r>
      <w:r w:rsidRPr="00CE1A9D">
        <w:rPr>
          <w:rFonts w:ascii="Arial" w:hAnsi="Arial" w:cs="Arial"/>
        </w:rPr>
        <w:t xml:space="preserve"> dodávky řešení</w:t>
      </w:r>
      <w:r w:rsidR="00EE722A">
        <w:rPr>
          <w:rFonts w:ascii="Arial" w:hAnsi="Arial" w:cs="Arial"/>
        </w:rPr>
        <w:t xml:space="preserve"> do</w:t>
      </w:r>
      <w:r w:rsidRPr="00CE1A9D">
        <w:rPr>
          <w:rFonts w:ascii="Arial" w:hAnsi="Arial" w:cs="Arial"/>
        </w:rPr>
        <w:t xml:space="preserve"> </w:t>
      </w:r>
      <w:r w:rsidR="00EE1379" w:rsidRPr="001026A6">
        <w:rPr>
          <w:rFonts w:ascii="Arial" w:hAnsi="Arial" w:cs="Arial"/>
          <w:highlight w:val="yellow"/>
        </w:rPr>
        <w:t>40</w:t>
      </w:r>
      <w:r w:rsidRPr="00CE1A9D">
        <w:rPr>
          <w:rFonts w:ascii="Arial" w:hAnsi="Arial" w:cs="Arial"/>
        </w:rPr>
        <w:t xml:space="preserve"> týdnů</w:t>
      </w:r>
      <w:r w:rsidR="00EE722A">
        <w:rPr>
          <w:rFonts w:ascii="Arial" w:hAnsi="Arial" w:cs="Arial"/>
        </w:rPr>
        <w:t xml:space="preserve"> ode dne účinnosti servisní smlouvy</w:t>
      </w:r>
    </w:p>
    <w:p w14:paraId="5AFFA405" w14:textId="36399399" w:rsidR="00EE722A" w:rsidRDefault="00EE722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9E035B0" w14:textId="77777777" w:rsidR="00D03AAF" w:rsidRPr="00CE1A9D" w:rsidRDefault="00D03AAF" w:rsidP="00D03AAF">
      <w:pPr>
        <w:jc w:val="both"/>
        <w:rPr>
          <w:rFonts w:ascii="Arial" w:hAnsi="Arial" w:cs="Arial"/>
        </w:rPr>
      </w:pPr>
    </w:p>
    <w:p w14:paraId="7EC655A1" w14:textId="136C20F8" w:rsidR="00D03AAF" w:rsidRPr="00EE722A" w:rsidRDefault="00EE722A" w:rsidP="00D03AAF">
      <w:pPr>
        <w:jc w:val="both"/>
        <w:rPr>
          <w:rFonts w:ascii="Arial" w:hAnsi="Arial" w:cs="Arial"/>
          <w:b/>
          <w:u w:val="single"/>
        </w:rPr>
      </w:pPr>
      <w:r w:rsidRPr="00EE722A">
        <w:rPr>
          <w:rFonts w:ascii="Arial" w:hAnsi="Arial" w:cs="Arial"/>
          <w:b/>
          <w:u w:val="single"/>
        </w:rPr>
        <w:t>Příloha:</w:t>
      </w:r>
    </w:p>
    <w:p w14:paraId="71D16BAB" w14:textId="77777777" w:rsidR="00EE722A" w:rsidRPr="00EE722A" w:rsidRDefault="00EE722A" w:rsidP="00EE722A">
      <w:pPr>
        <w:keepNext/>
        <w:keepLines/>
        <w:numPr>
          <w:ilvl w:val="1"/>
          <w:numId w:val="0"/>
        </w:numPr>
        <w:spacing w:before="480" w:after="240" w:line="240" w:lineRule="auto"/>
        <w:ind w:left="567" w:hanging="567"/>
        <w:outlineLvl w:val="1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bookmarkStart w:id="1" w:name="_Toc304485751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 xml:space="preserve">Definice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+ Standard pro ZZ</w:t>
      </w:r>
      <w:bookmarkEnd w:id="1"/>
    </w:p>
    <w:p w14:paraId="0A1C81A6" w14:textId="38163DC7" w:rsidR="00EE722A" w:rsidRPr="00EE722A" w:rsidRDefault="00EE722A" w:rsidP="00EE722A">
      <w:pPr>
        <w:spacing w:before="120" w:after="120" w:line="240" w:lineRule="auto"/>
        <w:rPr>
          <w:rFonts w:ascii="Arial" w:eastAsia="Calibri" w:hAnsi="Arial" w:cs="Arial"/>
          <w:b/>
          <w:color w:val="1F497D"/>
        </w:rPr>
      </w:pPr>
      <w:r w:rsidRPr="00EE722A">
        <w:rPr>
          <w:rFonts w:ascii="Arial" w:eastAsia="Calibri" w:hAnsi="Arial" w:cs="Arial"/>
          <w:b/>
          <w:color w:val="1F497D"/>
        </w:rPr>
        <w:t>Cíl projektu</w:t>
      </w:r>
      <w:r>
        <w:rPr>
          <w:rFonts w:ascii="Arial" w:eastAsia="Calibri" w:hAnsi="Arial" w:cs="Arial"/>
          <w:b/>
          <w:color w:val="1F497D"/>
        </w:rPr>
        <w:t xml:space="preserve"> zavedení </w:t>
      </w:r>
      <w:proofErr w:type="spellStart"/>
      <w:r>
        <w:rPr>
          <w:rFonts w:ascii="Arial" w:eastAsia="Calibri" w:hAnsi="Arial" w:cs="Arial"/>
          <w:b/>
          <w:color w:val="1F497D"/>
        </w:rPr>
        <w:t>FaMa</w:t>
      </w:r>
      <w:proofErr w:type="spellEnd"/>
      <w:r>
        <w:rPr>
          <w:rFonts w:ascii="Arial" w:eastAsia="Calibri" w:hAnsi="Arial" w:cs="Arial"/>
          <w:b/>
          <w:color w:val="1F497D"/>
        </w:rPr>
        <w:t>+ v organizacích</w:t>
      </w:r>
      <w:r w:rsidRPr="00EE722A">
        <w:rPr>
          <w:rFonts w:ascii="Arial" w:eastAsia="Calibri" w:hAnsi="Arial" w:cs="Arial"/>
          <w:b/>
          <w:color w:val="1F497D"/>
        </w:rPr>
        <w:t xml:space="preserve"> a standardizace IS</w:t>
      </w:r>
    </w:p>
    <w:p w14:paraId="02A680F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Cílem projektu ERP ZZ je standardizace IS v oblasti ERP a Technické evidence. V oblasti </w:t>
      </w:r>
      <w:r w:rsidRPr="00EE722A">
        <w:rPr>
          <w:rFonts w:ascii="Arial" w:eastAsia="Calibri" w:hAnsi="Arial" w:cs="Arial"/>
          <w:b/>
        </w:rPr>
        <w:t>Technické evidence</w:t>
      </w:r>
      <w:r w:rsidRPr="00EE722A">
        <w:rPr>
          <w:rFonts w:ascii="Arial" w:eastAsia="Calibri" w:hAnsi="Arial" w:cs="Arial"/>
        </w:rPr>
        <w:t xml:space="preserve">, která je předmětem tohoto dokumentu, jde o snahu sjednocení přístupů u všech subjektů při implementaci, provozu a rozvoje IS. V rámci dalšího textu budeme společné charakteristiky řešení nazývat </w:t>
      </w:r>
      <w:proofErr w:type="spellStart"/>
      <w:r w:rsidRPr="00EE722A">
        <w:rPr>
          <w:rFonts w:ascii="Arial" w:eastAsia="Calibri" w:hAnsi="Arial" w:cs="Arial"/>
          <w:b/>
        </w:rPr>
        <w:t>FaMa</w:t>
      </w:r>
      <w:proofErr w:type="spellEnd"/>
      <w:r w:rsidRPr="00EE722A">
        <w:rPr>
          <w:rFonts w:ascii="Arial" w:eastAsia="Calibri" w:hAnsi="Arial" w:cs="Arial"/>
          <w:b/>
        </w:rPr>
        <w:t>+ Standard.</w:t>
      </w:r>
    </w:p>
    <w:p w14:paraId="48AE5E65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2" w:name="_Toc304485752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 xml:space="preserve">Číselníky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 STANDARD</w:t>
      </w:r>
      <w:bookmarkEnd w:id="2"/>
    </w:p>
    <w:p w14:paraId="64681A4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 w:rsidRPr="00EE722A">
        <w:rPr>
          <w:rFonts w:ascii="Arial" w:eastAsia="Calibri" w:hAnsi="Arial" w:cs="Arial"/>
          <w:b/>
          <w:bCs/>
          <w:i/>
          <w:iCs/>
          <w:sz w:val="24"/>
          <w:szCs w:val="24"/>
        </w:rPr>
        <w:t>Metodické doporučení pro projekt ZZ</w:t>
      </w:r>
    </w:p>
    <w:p w14:paraId="08C5725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Číselníky pro oblast ZP a TP jsou v rámci projektu ZZ sjednoceny s cílem jednotné evidence a následného reportingu v rámci Kraje Vysočina. Dohoda na její definitivní podobě je předmětem etapy Analýza, následně bude v etapě implementace tento stav naplněn při nastavení systému. V případě potřeby je možné učinit po dohodě určité korekce před zahájením implementace.</w:t>
      </w:r>
    </w:p>
    <w:p w14:paraId="19BF09F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bCs/>
        </w:rPr>
      </w:pPr>
      <w:r w:rsidRPr="00EE722A">
        <w:rPr>
          <w:rFonts w:ascii="Arial" w:eastAsia="Calibri" w:hAnsi="Arial" w:cs="Arial"/>
          <w:b/>
          <w:bCs/>
        </w:rPr>
        <w:t>Správa číselníků. Synchronizace</w:t>
      </w:r>
    </w:p>
    <w:p w14:paraId="50EEAE6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</w:rPr>
        <w:t xml:space="preserve">Věcná aktualizace číselníku je prováděna v rámci koordinační činnosti odboru zdravotnictví Kraje Vysočina a diskusí se subjekty ZZ. </w:t>
      </w:r>
    </w:p>
    <w:p w14:paraId="6FA4DB6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  <w:b/>
        </w:rPr>
        <w:t xml:space="preserve">Technická realizace je zajištěna na úrovni centrální správy číselníku instalované instance </w:t>
      </w:r>
      <w:proofErr w:type="spellStart"/>
      <w:r w:rsidRPr="00EE722A">
        <w:rPr>
          <w:rFonts w:ascii="Arial" w:eastAsia="Calibri" w:hAnsi="Arial" w:cs="Arial"/>
          <w:b/>
        </w:rPr>
        <w:t>FaMa</w:t>
      </w:r>
      <w:proofErr w:type="spellEnd"/>
      <w:r w:rsidRPr="00EE722A">
        <w:rPr>
          <w:rFonts w:ascii="Arial" w:eastAsia="Calibri" w:hAnsi="Arial" w:cs="Arial"/>
          <w:b/>
        </w:rPr>
        <w:t xml:space="preserve">+ na infrastruktuře Kraje Vysočina (instance DCJ). Zde bude referenční stav číselníků </w:t>
      </w:r>
      <w:proofErr w:type="spellStart"/>
      <w:r w:rsidRPr="00EE722A">
        <w:rPr>
          <w:rFonts w:ascii="Arial" w:eastAsia="Calibri" w:hAnsi="Arial" w:cs="Arial"/>
          <w:b/>
        </w:rPr>
        <w:t>FaMa</w:t>
      </w:r>
      <w:proofErr w:type="spellEnd"/>
      <w:r w:rsidRPr="00EE722A">
        <w:rPr>
          <w:rFonts w:ascii="Arial" w:eastAsia="Calibri" w:hAnsi="Arial" w:cs="Arial"/>
          <w:b/>
        </w:rPr>
        <w:t>+</w:t>
      </w:r>
      <w:r w:rsidRPr="00EE722A">
        <w:rPr>
          <w:rFonts w:ascii="Arial" w:eastAsia="Calibri" w:hAnsi="Arial" w:cs="Arial"/>
        </w:rPr>
        <w:t xml:space="preserve"> a bude zajištěna </w:t>
      </w:r>
      <w:r w:rsidRPr="00EE722A">
        <w:rPr>
          <w:rFonts w:ascii="Arial" w:eastAsia="Calibri" w:hAnsi="Arial" w:cs="Arial"/>
          <w:b/>
        </w:rPr>
        <w:t>automatická synchronizace</w:t>
      </w:r>
      <w:r w:rsidRPr="00EE722A">
        <w:rPr>
          <w:rFonts w:ascii="Arial" w:eastAsia="Calibri" w:hAnsi="Arial" w:cs="Arial"/>
        </w:rPr>
        <w:t xml:space="preserve"> na všechny další provozované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jednotlivých ZZ. Tím je zajištěn jednotný stav číselníků na všech provozovaných systémech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 Konkrétní správou referenčních číselníků bude pověřen jmenovaný administrátor.</w:t>
      </w:r>
    </w:p>
    <w:p w14:paraId="2281537C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i/>
          <w:sz w:val="24"/>
        </w:rPr>
      </w:pPr>
    </w:p>
    <w:p w14:paraId="566C92E3" w14:textId="77777777" w:rsidR="00EE722A" w:rsidRPr="00EE722A" w:rsidRDefault="00EE722A" w:rsidP="00EE722A">
      <w:pPr>
        <w:spacing w:after="0" w:line="240" w:lineRule="auto"/>
        <w:rPr>
          <w:rFonts w:ascii="Arial" w:eastAsia="Times New Roman" w:hAnsi="Arial" w:cs="Arial"/>
          <w:b/>
          <w:bCs/>
          <w:iCs/>
          <w:color w:val="000099"/>
        </w:rPr>
      </w:pPr>
      <w:r w:rsidRPr="00EE722A">
        <w:rPr>
          <w:rFonts w:ascii="Calibri" w:eastAsia="Calibri" w:hAnsi="Calibri" w:cs="Times New Roman"/>
        </w:rPr>
        <w:br w:type="page"/>
      </w:r>
    </w:p>
    <w:p w14:paraId="1E4BFC50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" w:name="_Toc304485753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lastRenderedPageBreak/>
        <w:t>EZP číselníky</w:t>
      </w:r>
      <w:bookmarkEnd w:id="3"/>
    </w:p>
    <w:p w14:paraId="641B477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Zde uvádíme znovu přehled vybraných číselníků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také jejich navrhovaný obsah</w:t>
      </w:r>
    </w:p>
    <w:p w14:paraId="0591F8E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08"/>
        <w:gridCol w:w="2564"/>
        <w:gridCol w:w="1688"/>
        <w:gridCol w:w="1916"/>
        <w:gridCol w:w="2286"/>
      </w:tblGrid>
      <w:tr w:rsidR="00EE722A" w:rsidRPr="00EE722A" w14:paraId="25CB5980" w14:textId="77777777" w:rsidTr="00EE722A">
        <w:tc>
          <w:tcPr>
            <w:tcW w:w="328" w:type="pct"/>
            <w:shd w:val="clear" w:color="auto" w:fill="8DB3E2"/>
            <w:vAlign w:val="center"/>
          </w:tcPr>
          <w:p w14:paraId="4C075B43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proofErr w:type="spellStart"/>
            <w:proofErr w:type="gramStart"/>
            <w:r w:rsidRPr="00EE722A">
              <w:rPr>
                <w:rFonts w:ascii="Arial" w:eastAsia="Calibri" w:hAnsi="Arial" w:cs="Arial"/>
                <w:b/>
                <w:i/>
              </w:rPr>
              <w:t>P.č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.</w:t>
            </w:r>
            <w:proofErr w:type="gramEnd"/>
          </w:p>
        </w:tc>
        <w:tc>
          <w:tcPr>
            <w:tcW w:w="1426" w:type="pct"/>
            <w:shd w:val="clear" w:color="auto" w:fill="8DB3E2"/>
            <w:vAlign w:val="center"/>
          </w:tcPr>
          <w:p w14:paraId="5144F7E6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 xml:space="preserve">Číselník </w:t>
            </w:r>
            <w:proofErr w:type="spellStart"/>
            <w:r w:rsidRPr="00EE722A">
              <w:rPr>
                <w:rFonts w:ascii="Arial" w:eastAsia="Calibri" w:hAnsi="Arial" w:cs="Arial"/>
                <w:b/>
                <w:i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+ Standard ZZ</w:t>
            </w:r>
          </w:p>
        </w:tc>
        <w:tc>
          <w:tcPr>
            <w:tcW w:w="942" w:type="pct"/>
            <w:shd w:val="clear" w:color="auto" w:fill="8DB3E2"/>
            <w:vAlign w:val="center"/>
          </w:tcPr>
          <w:p w14:paraId="5DE7153C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Zdroj migrace</w:t>
            </w:r>
          </w:p>
        </w:tc>
        <w:tc>
          <w:tcPr>
            <w:tcW w:w="1032" w:type="pct"/>
            <w:shd w:val="clear" w:color="auto" w:fill="8DB3E2"/>
            <w:vAlign w:val="center"/>
          </w:tcPr>
          <w:p w14:paraId="0526811B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Aktualizace (Synchronizace)</w:t>
            </w:r>
          </w:p>
        </w:tc>
        <w:tc>
          <w:tcPr>
            <w:tcW w:w="1272" w:type="pct"/>
            <w:shd w:val="clear" w:color="auto" w:fill="8DB3E2"/>
            <w:vAlign w:val="center"/>
          </w:tcPr>
          <w:p w14:paraId="3133A846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Správce</w:t>
            </w:r>
          </w:p>
        </w:tc>
      </w:tr>
      <w:tr w:rsidR="00EE722A" w:rsidRPr="00EE722A" w14:paraId="0FB29A18" w14:textId="77777777" w:rsidTr="00855F96">
        <w:tc>
          <w:tcPr>
            <w:tcW w:w="328" w:type="pct"/>
          </w:tcPr>
          <w:p w14:paraId="053555B3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26" w:type="pct"/>
          </w:tcPr>
          <w:p w14:paraId="6A257177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ZP</w:t>
            </w:r>
          </w:p>
        </w:tc>
        <w:tc>
          <w:tcPr>
            <w:tcW w:w="942" w:type="pct"/>
          </w:tcPr>
          <w:p w14:paraId="397EE056" w14:textId="77777777" w:rsidR="00EE722A" w:rsidRPr="00EE722A" w:rsidRDefault="00EE722A" w:rsidP="00EE722A">
            <w:pPr>
              <w:rPr>
                <w:rFonts w:ascii="Arial" w:eastAsia="Calibri" w:hAnsi="Arial" w:cs="Arial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371119E" w14:textId="77777777" w:rsidR="00EE722A" w:rsidRPr="00EE722A" w:rsidRDefault="00EE722A" w:rsidP="00EE722A">
            <w:pPr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33BDB417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5EC5F073" w14:textId="77777777" w:rsidTr="00855F96">
        <w:tc>
          <w:tcPr>
            <w:tcW w:w="328" w:type="pct"/>
          </w:tcPr>
          <w:p w14:paraId="51CE45FC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26" w:type="pct"/>
          </w:tcPr>
          <w:p w14:paraId="715FC862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 xml:space="preserve">Typy kontrol </w:t>
            </w:r>
            <w:r w:rsidRPr="00EE722A">
              <w:rPr>
                <w:rFonts w:ascii="Arial" w:eastAsia="Calibri" w:hAnsi="Arial" w:cs="Arial"/>
              </w:rPr>
              <w:t xml:space="preserve">(pro </w:t>
            </w:r>
            <w:r w:rsidRPr="00EE722A">
              <w:rPr>
                <w:rFonts w:ascii="Arial" w:eastAsia="Calibri" w:hAnsi="Arial" w:cs="Arial"/>
                <w:b/>
              </w:rPr>
              <w:t>Druhy opakované činnosti</w:t>
            </w:r>
            <w:r w:rsidRPr="00EE722A">
              <w:rPr>
                <w:rFonts w:ascii="Arial" w:eastAsia="Calibri" w:hAnsi="Arial" w:cs="Arial"/>
              </w:rPr>
              <w:t>)</w:t>
            </w:r>
          </w:p>
        </w:tc>
        <w:tc>
          <w:tcPr>
            <w:tcW w:w="942" w:type="pct"/>
          </w:tcPr>
          <w:p w14:paraId="029750C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020217BE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255591C5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2EC64C3C" w14:textId="77777777" w:rsidTr="00855F96">
        <w:tc>
          <w:tcPr>
            <w:tcW w:w="328" w:type="pct"/>
          </w:tcPr>
          <w:p w14:paraId="6AA665AF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26" w:type="pct"/>
          </w:tcPr>
          <w:p w14:paraId="0C97D8B9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Kategorie majetku</w:t>
            </w:r>
          </w:p>
        </w:tc>
        <w:tc>
          <w:tcPr>
            <w:tcW w:w="942" w:type="pct"/>
          </w:tcPr>
          <w:p w14:paraId="3861E522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1EA01E79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7FBDC89E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B6B36CB" w14:textId="77777777" w:rsidTr="00855F96">
        <w:tc>
          <w:tcPr>
            <w:tcW w:w="328" w:type="pct"/>
          </w:tcPr>
          <w:p w14:paraId="086776F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26" w:type="pct"/>
          </w:tcPr>
          <w:p w14:paraId="044A8033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Kategorie ZP</w:t>
            </w:r>
          </w:p>
        </w:tc>
        <w:tc>
          <w:tcPr>
            <w:tcW w:w="942" w:type="pct"/>
          </w:tcPr>
          <w:p w14:paraId="3924E20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7009EB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4DD55002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C346CDF" w14:textId="77777777" w:rsidTr="00855F96">
        <w:tc>
          <w:tcPr>
            <w:tcW w:w="328" w:type="pct"/>
          </w:tcPr>
          <w:p w14:paraId="2B21C9F6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26" w:type="pct"/>
          </w:tcPr>
          <w:p w14:paraId="4A4DAF65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Třídy ZP</w:t>
            </w:r>
          </w:p>
        </w:tc>
        <w:tc>
          <w:tcPr>
            <w:tcW w:w="942" w:type="pct"/>
          </w:tcPr>
          <w:p w14:paraId="214E850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C52B82F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6C70BDF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13575787" w14:textId="77777777" w:rsidTr="00855F96">
        <w:tc>
          <w:tcPr>
            <w:tcW w:w="328" w:type="pct"/>
          </w:tcPr>
          <w:p w14:paraId="42416D12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426" w:type="pct"/>
          </w:tcPr>
          <w:p w14:paraId="63021F02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Třída přesnosti měřidla</w:t>
            </w:r>
          </w:p>
        </w:tc>
        <w:tc>
          <w:tcPr>
            <w:tcW w:w="942" w:type="pct"/>
          </w:tcPr>
          <w:p w14:paraId="636C76E7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31A5A5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35081D43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74D46EDC" w14:textId="77777777" w:rsidTr="00855F96">
        <w:tc>
          <w:tcPr>
            <w:tcW w:w="328" w:type="pct"/>
          </w:tcPr>
          <w:p w14:paraId="18C594C3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426" w:type="pct"/>
          </w:tcPr>
          <w:p w14:paraId="6EE8B196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Norma měřidla</w:t>
            </w:r>
          </w:p>
        </w:tc>
        <w:tc>
          <w:tcPr>
            <w:tcW w:w="942" w:type="pct"/>
          </w:tcPr>
          <w:p w14:paraId="6FF1C2E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28CED1B0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214F289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54FED267" w14:textId="77777777" w:rsidTr="00855F96">
        <w:tc>
          <w:tcPr>
            <w:tcW w:w="328" w:type="pct"/>
          </w:tcPr>
          <w:p w14:paraId="14ADD78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426" w:type="pct"/>
          </w:tcPr>
          <w:p w14:paraId="6C30FA6D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Třídy elektrické bezpečnosti</w:t>
            </w:r>
          </w:p>
        </w:tc>
        <w:tc>
          <w:tcPr>
            <w:tcW w:w="942" w:type="pct"/>
          </w:tcPr>
          <w:p w14:paraId="2E0418E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6E3BAEE1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02B0D59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5B8C0F7F" w14:textId="77777777" w:rsidTr="00855F96">
        <w:tc>
          <w:tcPr>
            <w:tcW w:w="328" w:type="pct"/>
          </w:tcPr>
          <w:p w14:paraId="4EDA9D6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9</w:t>
            </w:r>
          </w:p>
        </w:tc>
        <w:tc>
          <w:tcPr>
            <w:tcW w:w="1426" w:type="pct"/>
          </w:tcPr>
          <w:p w14:paraId="33D44232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Stupně ochrany ZP</w:t>
            </w:r>
          </w:p>
        </w:tc>
        <w:tc>
          <w:tcPr>
            <w:tcW w:w="942" w:type="pct"/>
          </w:tcPr>
          <w:p w14:paraId="70FC353A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1692F3B3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1E9BD6CC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</w:tbl>
    <w:p w14:paraId="273B6E9A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2E0EE04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Obsahový návrh číselníků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Standard je uveden dále. </w:t>
      </w:r>
    </w:p>
    <w:p w14:paraId="0BBE4DC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V rámci komunikace s koncovými zákazníky na úvodních analytických schůzkách a na společném workshopu byl tento návrh předložen a diskutován.</w:t>
      </w:r>
    </w:p>
    <w:p w14:paraId="1EBA59D5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4" w:name="_Toc304485754"/>
      <w:r w:rsidRPr="00EE722A">
        <w:rPr>
          <w:rFonts w:ascii="Arial" w:eastAsia="Times New Roman" w:hAnsi="Arial" w:cs="Arial"/>
          <w:b/>
          <w:i/>
          <w:color w:val="243F60"/>
          <w:sz w:val="20"/>
        </w:rPr>
        <w:t>Typy ZP</w:t>
      </w:r>
      <w:bookmarkEnd w:id="4"/>
    </w:p>
    <w:tbl>
      <w:tblPr>
        <w:tblW w:w="47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4"/>
      </w:tblGrid>
      <w:tr w:rsidR="00EE722A" w:rsidRPr="00EE722A" w14:paraId="363A9A74" w14:textId="77777777" w:rsidTr="00855F96">
        <w:trPr>
          <w:trHeight w:val="255"/>
        </w:trPr>
        <w:tc>
          <w:tcPr>
            <w:tcW w:w="4754" w:type="dxa"/>
            <w:shd w:val="clear" w:color="000000" w:fill="8DB4E2"/>
            <w:noWrap/>
            <w:vAlign w:val="bottom"/>
            <w:hideMark/>
          </w:tcPr>
          <w:p w14:paraId="6E14FCFE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Nazev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TYP ZP</w:t>
            </w:r>
          </w:p>
        </w:tc>
      </w:tr>
      <w:tr w:rsidR="00EE722A" w:rsidRPr="00EE722A" w14:paraId="2EF84F9E" w14:textId="77777777" w:rsidTr="00855F96">
        <w:trPr>
          <w:trHeight w:val="300"/>
        </w:trPr>
        <w:tc>
          <w:tcPr>
            <w:tcW w:w="4754" w:type="dxa"/>
            <w:shd w:val="clear" w:color="000000" w:fill="FCD5B4"/>
            <w:noWrap/>
            <w:vAlign w:val="bottom"/>
            <w:hideMark/>
          </w:tcPr>
          <w:p w14:paraId="0144297D" w14:textId="77777777" w:rsidR="00EE722A" w:rsidRPr="00EE722A" w:rsidRDefault="00EE722A" w:rsidP="00EE72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lang w:eastAsia="cs-CZ"/>
              </w:rPr>
              <w:t>Zdravotnická technika</w:t>
            </w:r>
          </w:p>
        </w:tc>
      </w:tr>
      <w:tr w:rsidR="00EE722A" w:rsidRPr="00EE722A" w14:paraId="046C78D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7132483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Zobrazovací metody</w:t>
            </w:r>
          </w:p>
        </w:tc>
      </w:tr>
      <w:tr w:rsidR="00EE722A" w:rsidRPr="00EE722A" w14:paraId="3E19AA3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06497A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RTG diagnostika</w:t>
            </w:r>
          </w:p>
        </w:tc>
      </w:tr>
      <w:tr w:rsidR="00EE722A" w:rsidRPr="00EE722A" w14:paraId="10FB93D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9A3839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RTG počítačová tomografie (CT)</w:t>
            </w:r>
          </w:p>
        </w:tc>
      </w:tr>
      <w:tr w:rsidR="00EE722A" w:rsidRPr="00EE722A" w14:paraId="4488D33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E6284A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Kostní </w:t>
            </w: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denzitrometrie</w:t>
            </w:r>
            <w:proofErr w:type="spellEnd"/>
          </w:p>
        </w:tc>
      </w:tr>
      <w:tr w:rsidR="00EE722A" w:rsidRPr="00EE722A" w14:paraId="2C44534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01AB95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Nukleární medicína</w:t>
            </w:r>
          </w:p>
        </w:tc>
      </w:tr>
      <w:tr w:rsidR="00EE722A" w:rsidRPr="00EE722A" w14:paraId="3C84A20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43CD35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Sonografie</w:t>
            </w:r>
          </w:p>
        </w:tc>
      </w:tr>
      <w:tr w:rsidR="00EE722A" w:rsidRPr="00EE722A" w14:paraId="69CDB5F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749805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Endoskopie</w:t>
            </w:r>
          </w:p>
        </w:tc>
      </w:tr>
      <w:tr w:rsidR="00EE722A" w:rsidRPr="00EE722A" w14:paraId="3B66350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3C9AFB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Doplňková zařízení pro zobrazovací metody</w:t>
            </w:r>
          </w:p>
        </w:tc>
      </w:tr>
      <w:tr w:rsidR="00EE722A" w:rsidRPr="00EE722A" w14:paraId="7D039E0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B0C2C1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zobrazovací zařízení</w:t>
            </w:r>
          </w:p>
        </w:tc>
      </w:tr>
      <w:tr w:rsidR="00EE722A" w:rsidRPr="00EE722A" w14:paraId="3C26C88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ED27D8A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Intenzivní péče</w:t>
            </w:r>
          </w:p>
        </w:tc>
      </w:tr>
      <w:tr w:rsidR="00EE722A" w:rsidRPr="00EE722A" w14:paraId="5A8F386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6E717F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Anestezie a ventilace plic</w:t>
            </w:r>
          </w:p>
        </w:tc>
      </w:tr>
      <w:tr w:rsidR="00EE722A" w:rsidRPr="00EE722A" w14:paraId="5F6CEDB9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3744AF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Monitorace vitálních funkcí</w:t>
            </w:r>
          </w:p>
        </w:tc>
      </w:tr>
      <w:tr w:rsidR="00EE722A" w:rsidRPr="00EE722A" w14:paraId="2D028D2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0E8C60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Resuscitace</w:t>
            </w:r>
          </w:p>
        </w:tc>
      </w:tr>
      <w:tr w:rsidR="00EE722A" w:rsidRPr="00EE722A" w14:paraId="27798E1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5EE066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Infuzní zařízení</w:t>
            </w:r>
          </w:p>
        </w:tc>
      </w:tr>
      <w:tr w:rsidR="00EE722A" w:rsidRPr="00EE722A" w14:paraId="652D0CD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D4BEF6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Odsávací zařízení</w:t>
            </w:r>
          </w:p>
        </w:tc>
      </w:tr>
      <w:tr w:rsidR="00EE722A" w:rsidRPr="00EE722A" w14:paraId="62C9655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C52E28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Hemofitrační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zařízení</w:t>
            </w:r>
          </w:p>
        </w:tc>
      </w:tr>
      <w:tr w:rsidR="00EE722A" w:rsidRPr="00EE722A" w14:paraId="7BFBECD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34227C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Inkubátory a vyhřívaná lůžka</w:t>
            </w:r>
          </w:p>
        </w:tc>
      </w:tr>
      <w:tr w:rsidR="00EE722A" w:rsidRPr="00EE722A" w14:paraId="0874208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AB9796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Lůžka resuscitační</w:t>
            </w:r>
          </w:p>
        </w:tc>
      </w:tr>
      <w:tr w:rsidR="00EE722A" w:rsidRPr="00EE722A" w14:paraId="312E568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A11351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Ostaní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zařízení pro intenzivní péči</w:t>
            </w:r>
          </w:p>
        </w:tc>
      </w:tr>
      <w:tr w:rsidR="00EE722A" w:rsidRPr="00EE722A" w14:paraId="2F235EF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9B9273E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Operační obory a sály</w:t>
            </w:r>
          </w:p>
        </w:tc>
      </w:tr>
      <w:tr w:rsidR="00EE722A" w:rsidRPr="00EE722A" w14:paraId="0ABE8F2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AFE598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Operační stoly</w:t>
            </w:r>
          </w:p>
        </w:tc>
      </w:tr>
      <w:tr w:rsidR="00EE722A" w:rsidRPr="00EE722A" w14:paraId="05E8614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B869AA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Operační světla a závěsy</w:t>
            </w:r>
          </w:p>
        </w:tc>
      </w:tr>
      <w:tr w:rsidR="00EE722A" w:rsidRPr="00EE722A" w14:paraId="523AC8A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EE7808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Instrumentaria a mech. </w:t>
            </w:r>
            <w:proofErr w:type="gram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nástroje</w:t>
            </w:r>
            <w:proofErr w:type="gramEnd"/>
          </w:p>
        </w:tc>
      </w:tr>
      <w:tr w:rsidR="00EE722A" w:rsidRPr="00EE722A" w14:paraId="4C6C1EC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430BA6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Elektrochirurgická zařízení</w:t>
            </w:r>
          </w:p>
        </w:tc>
      </w:tr>
      <w:tr w:rsidR="00EE722A" w:rsidRPr="00EE722A" w14:paraId="75741D2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AE5302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Operační optická zařízení</w:t>
            </w:r>
          </w:p>
        </w:tc>
      </w:tr>
      <w:tr w:rsidR="00EE722A" w:rsidRPr="00EE722A" w14:paraId="76F59CD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2905AB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Kardiochirurgická zařízení</w:t>
            </w:r>
          </w:p>
        </w:tc>
      </w:tr>
      <w:tr w:rsidR="00EE722A" w:rsidRPr="00EE722A" w14:paraId="6AB27E3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78F977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Nábytek pro OS</w:t>
            </w:r>
          </w:p>
        </w:tc>
      </w:tr>
      <w:tr w:rsidR="00EE722A" w:rsidRPr="00EE722A" w14:paraId="39EAE44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CA17AA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vybavení pro OS</w:t>
            </w:r>
          </w:p>
        </w:tc>
      </w:tr>
      <w:tr w:rsidR="00EE722A" w:rsidRPr="00EE722A" w14:paraId="759F591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3447DEB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Terapie a rehabilitace</w:t>
            </w:r>
          </w:p>
        </w:tc>
      </w:tr>
      <w:tr w:rsidR="00EE722A" w:rsidRPr="00EE722A" w14:paraId="43FCA2A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D29B47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Léčba ionizujícím zářením</w:t>
            </w:r>
          </w:p>
        </w:tc>
      </w:tr>
      <w:tr w:rsidR="00EE722A" w:rsidRPr="00EE722A" w14:paraId="7E793BE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DF9AD4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Léčba světelným zářením</w:t>
            </w:r>
          </w:p>
        </w:tc>
      </w:tr>
      <w:tr w:rsidR="00EE722A" w:rsidRPr="00EE722A" w14:paraId="3CBB812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BFB24B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Elektroléčba, magnetoterapie</w:t>
            </w:r>
          </w:p>
        </w:tc>
      </w:tr>
      <w:tr w:rsidR="00EE722A" w:rsidRPr="00EE722A" w14:paraId="38794A1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057844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Léčba tepelná</w:t>
            </w:r>
          </w:p>
        </w:tc>
      </w:tr>
      <w:tr w:rsidR="00EE722A" w:rsidRPr="00EE722A" w14:paraId="18EB0CA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01D239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Terapie plynová</w:t>
            </w:r>
          </w:p>
        </w:tc>
      </w:tr>
      <w:tr w:rsidR="00EE722A" w:rsidRPr="00EE722A" w14:paraId="4C1CA5A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C524B3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Terapie vodní</w:t>
            </w:r>
          </w:p>
        </w:tc>
      </w:tr>
      <w:tr w:rsidR="00EE722A" w:rsidRPr="00EE722A" w14:paraId="0E36E6B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20B7FE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Léčba ultrazvukem</w:t>
            </w:r>
          </w:p>
        </w:tc>
      </w:tr>
      <w:tr w:rsidR="00EE722A" w:rsidRPr="00EE722A" w14:paraId="5A9ACD5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3E930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Mechanoterapie, pohybová terapie</w:t>
            </w:r>
          </w:p>
        </w:tc>
      </w:tr>
      <w:tr w:rsidR="00EE722A" w:rsidRPr="00EE722A" w14:paraId="1BF8816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FC3F77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léčebná zařízení</w:t>
            </w:r>
          </w:p>
        </w:tc>
      </w:tr>
      <w:tr w:rsidR="00EE722A" w:rsidRPr="00EE722A" w14:paraId="6961883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789B7EB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Interní obory</w:t>
            </w:r>
          </w:p>
        </w:tc>
      </w:tr>
      <w:tr w:rsidR="00EE722A" w:rsidRPr="00EE722A" w14:paraId="6DA5951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DB46C2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Kardiologická a vaskulární diagnostika</w:t>
            </w:r>
          </w:p>
        </w:tc>
      </w:tr>
      <w:tr w:rsidR="00EE722A" w:rsidRPr="00EE722A" w14:paraId="3AD4EA4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4548DE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Cévní diagnostika</w:t>
            </w:r>
          </w:p>
        </w:tc>
      </w:tr>
      <w:tr w:rsidR="00EE722A" w:rsidRPr="00EE722A" w14:paraId="0B4E3B3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52D70D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Nefrologie</w:t>
            </w:r>
            <w:proofErr w:type="spellEnd"/>
          </w:p>
        </w:tc>
      </w:tr>
      <w:tr w:rsidR="00EE722A" w:rsidRPr="00EE722A" w14:paraId="46DCC67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342DB1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Plicní </w:t>
            </w:r>
          </w:p>
        </w:tc>
      </w:tr>
      <w:tr w:rsidR="00EE722A" w:rsidRPr="00EE722A" w14:paraId="654061D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EB6C8C1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Neurologie</w:t>
            </w:r>
          </w:p>
        </w:tc>
      </w:tr>
      <w:tr w:rsidR="00EE722A" w:rsidRPr="00EE722A" w14:paraId="6B15032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1F5504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</w:t>
            </w:r>
          </w:p>
        </w:tc>
      </w:tr>
      <w:tr w:rsidR="00EE722A" w:rsidRPr="00EE722A" w14:paraId="1CE5D512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0274098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Specializované obory</w:t>
            </w:r>
          </w:p>
        </w:tc>
      </w:tr>
      <w:tr w:rsidR="00EE722A" w:rsidRPr="00EE722A" w14:paraId="06A92626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82BE2D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Ofthalmologie</w:t>
            </w:r>
            <w:proofErr w:type="spellEnd"/>
          </w:p>
        </w:tc>
      </w:tr>
      <w:tr w:rsidR="00EE722A" w:rsidRPr="00EE722A" w14:paraId="226779E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229387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Othorhinolaryngologie</w:t>
            </w:r>
            <w:proofErr w:type="spellEnd"/>
          </w:p>
        </w:tc>
      </w:tr>
      <w:tr w:rsidR="00EE722A" w:rsidRPr="00EE722A" w14:paraId="38F519F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6BC82D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Urologie</w:t>
            </w:r>
          </w:p>
        </w:tc>
      </w:tr>
      <w:tr w:rsidR="00EE722A" w:rsidRPr="00EE722A" w14:paraId="65AC371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DF3310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Gynekologie a porodnictví</w:t>
            </w:r>
          </w:p>
        </w:tc>
      </w:tr>
      <w:tr w:rsidR="00EE722A" w:rsidRPr="00EE722A" w14:paraId="48AA863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AC9BED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Dermatovenerologie</w:t>
            </w:r>
            <w:proofErr w:type="spellEnd"/>
          </w:p>
        </w:tc>
      </w:tr>
      <w:tr w:rsidR="00EE722A" w:rsidRPr="00EE722A" w14:paraId="776B7E8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0EB8C2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Stomatologie</w:t>
            </w:r>
          </w:p>
        </w:tc>
      </w:tr>
      <w:tr w:rsidR="00EE722A" w:rsidRPr="00EE722A" w14:paraId="15E0ECA6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1E268F1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Ostatní </w:t>
            </w:r>
          </w:p>
        </w:tc>
      </w:tr>
      <w:tr w:rsidR="00EE722A" w:rsidRPr="00EE722A" w14:paraId="5E585C3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0E362F6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Ostatní univerzální ZT</w:t>
            </w:r>
          </w:p>
        </w:tc>
      </w:tr>
      <w:tr w:rsidR="00EE722A" w:rsidRPr="00EE722A" w14:paraId="0F1FFE29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ED6BD1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Tonometry, glukometry</w:t>
            </w:r>
          </w:p>
        </w:tc>
      </w:tr>
      <w:tr w:rsidR="00EE722A" w:rsidRPr="00EE722A" w14:paraId="3D34F95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9661B5F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Fonendoskopy</w:t>
            </w:r>
          </w:p>
        </w:tc>
      </w:tr>
      <w:tr w:rsidR="00EE722A" w:rsidRPr="00EE722A" w14:paraId="5546835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44EFCD7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Nábytek zdravotnický</w:t>
            </w:r>
          </w:p>
        </w:tc>
      </w:tr>
      <w:tr w:rsidR="00EE722A" w:rsidRPr="00EE722A" w14:paraId="12CB62B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D29AC8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pacientských pokojů</w:t>
            </w:r>
          </w:p>
        </w:tc>
      </w:tr>
      <w:tr w:rsidR="00EE722A" w:rsidRPr="00EE722A" w14:paraId="5EBCF746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F96295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Péče o imobilní pacienty</w:t>
            </w:r>
          </w:p>
        </w:tc>
      </w:tr>
      <w:tr w:rsidR="00EE722A" w:rsidRPr="00EE722A" w14:paraId="19009E0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2671E4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vyšetřoven a ambulancí</w:t>
            </w:r>
          </w:p>
        </w:tc>
      </w:tr>
      <w:tr w:rsidR="00EE722A" w:rsidRPr="00EE722A" w14:paraId="13079F6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7BC048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Nábytek - speciální zdravotnické provedení</w:t>
            </w:r>
          </w:p>
        </w:tc>
      </w:tr>
      <w:tr w:rsidR="00EE722A" w:rsidRPr="00EE722A" w14:paraId="48025BE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67A971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44540BC3" w14:textId="77777777" w:rsidTr="00855F96">
        <w:trPr>
          <w:trHeight w:val="300"/>
        </w:trPr>
        <w:tc>
          <w:tcPr>
            <w:tcW w:w="4754" w:type="dxa"/>
            <w:shd w:val="clear" w:color="000000" w:fill="FCD5B4"/>
            <w:noWrap/>
            <w:vAlign w:val="bottom"/>
            <w:hideMark/>
          </w:tcPr>
          <w:p w14:paraId="1D8CF9B3" w14:textId="77777777" w:rsidR="00EE722A" w:rsidRPr="00EE722A" w:rsidRDefault="00EE722A" w:rsidP="00EE72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lang w:eastAsia="cs-CZ"/>
              </w:rPr>
              <w:t>Laboratorní a měřicí technika</w:t>
            </w:r>
          </w:p>
        </w:tc>
      </w:tr>
      <w:tr w:rsidR="00EE722A" w:rsidRPr="00EE722A" w14:paraId="2062046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7541978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Biochemie</w:t>
            </w:r>
          </w:p>
        </w:tc>
      </w:tr>
      <w:tr w:rsidR="00EE722A" w:rsidRPr="00EE722A" w14:paraId="1A0C191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50E91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Analyzátory biochemické</w:t>
            </w:r>
          </w:p>
        </w:tc>
      </w:tr>
      <w:tr w:rsidR="00EE722A" w:rsidRPr="00EE722A" w14:paraId="5EFB495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D2B3E2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Glukometry</w:t>
            </w:r>
          </w:p>
        </w:tc>
      </w:tr>
      <w:tr w:rsidR="00EE722A" w:rsidRPr="00EE722A" w14:paraId="78A892A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93A324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Denzitometry</w:t>
            </w:r>
          </w:p>
        </w:tc>
      </w:tr>
      <w:tr w:rsidR="00EE722A" w:rsidRPr="00EE722A" w14:paraId="60EF582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6100DD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Elektroforézy</w:t>
            </w:r>
          </w:p>
        </w:tc>
      </w:tr>
      <w:tr w:rsidR="00EE722A" w:rsidRPr="00EE722A" w14:paraId="321EBE42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915BDC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Spektrometry</w:t>
            </w:r>
          </w:p>
        </w:tc>
      </w:tr>
      <w:tr w:rsidR="00EE722A" w:rsidRPr="00EE722A" w14:paraId="1EC3D32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075B59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7814D02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98901BF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Hematologie</w:t>
            </w:r>
          </w:p>
        </w:tc>
      </w:tr>
      <w:tr w:rsidR="00EE722A" w:rsidRPr="00EE722A" w14:paraId="13581159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1826B3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Analyzátory hematologické</w:t>
            </w:r>
          </w:p>
        </w:tc>
      </w:tr>
      <w:tr w:rsidR="00EE722A" w:rsidRPr="00EE722A" w14:paraId="352ACF0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49E3A2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Separátory krevní</w:t>
            </w:r>
          </w:p>
        </w:tc>
      </w:tr>
      <w:tr w:rsidR="00EE722A" w:rsidRPr="00EE722A" w14:paraId="6D1D1EC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656057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Koagulometry</w:t>
            </w:r>
            <w:proofErr w:type="spellEnd"/>
          </w:p>
        </w:tc>
      </w:tr>
      <w:tr w:rsidR="00EE722A" w:rsidRPr="00EE722A" w14:paraId="4DC0796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132324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Zařízení transfuzních stanic</w:t>
            </w:r>
          </w:p>
        </w:tc>
      </w:tr>
      <w:tr w:rsidR="00EE722A" w:rsidRPr="00EE722A" w14:paraId="3E15F2E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FF596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2AB4D10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154995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Histologie</w:t>
            </w:r>
          </w:p>
        </w:tc>
      </w:tr>
      <w:tr w:rsidR="00EE722A" w:rsidRPr="00EE722A" w14:paraId="612A07B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5C351E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Histologická zařízení</w:t>
            </w:r>
          </w:p>
        </w:tc>
      </w:tr>
      <w:tr w:rsidR="00EE722A" w:rsidRPr="00EE722A" w14:paraId="2ED34DE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4781BE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Biopsie</w:t>
            </w:r>
          </w:p>
        </w:tc>
      </w:tr>
      <w:tr w:rsidR="00EE722A" w:rsidRPr="00EE722A" w14:paraId="15D3A0C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B5F65D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Soudní lékařství</w:t>
            </w:r>
          </w:p>
        </w:tc>
      </w:tr>
      <w:tr w:rsidR="00EE722A" w:rsidRPr="00EE722A" w14:paraId="3B390D2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2CCF0A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piteven</w:t>
            </w:r>
          </w:p>
        </w:tc>
      </w:tr>
      <w:tr w:rsidR="00EE722A" w:rsidRPr="00EE722A" w14:paraId="6F759F9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6B9C2DF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4D21DBB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E78D8CD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Imunologie a mikrobiologie</w:t>
            </w:r>
          </w:p>
        </w:tc>
      </w:tr>
      <w:tr w:rsidR="00EE722A" w:rsidRPr="00EE722A" w14:paraId="59C66DB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6F6812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Imunologická zařízení</w:t>
            </w:r>
          </w:p>
        </w:tc>
      </w:tr>
      <w:tr w:rsidR="00EE722A" w:rsidRPr="00EE722A" w14:paraId="2279A27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C6B110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Mikrobiologie</w:t>
            </w:r>
          </w:p>
        </w:tc>
      </w:tr>
      <w:tr w:rsidR="00EE722A" w:rsidRPr="00EE722A" w14:paraId="6BAC29F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F5BB14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Cytometry</w:t>
            </w:r>
            <w:proofErr w:type="spellEnd"/>
          </w:p>
        </w:tc>
      </w:tr>
      <w:tr w:rsidR="00EE722A" w:rsidRPr="00EE722A" w14:paraId="3D406AA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6D38FC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Přístroje pro sérologii</w:t>
            </w:r>
          </w:p>
        </w:tc>
      </w:tr>
      <w:tr w:rsidR="00EE722A" w:rsidRPr="00EE722A" w14:paraId="3CAE079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47CDC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31FBB58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B66CE0D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Sterilizace, desinfekce a úprava vody</w:t>
            </w:r>
          </w:p>
        </w:tc>
      </w:tr>
      <w:tr w:rsidR="00EE722A" w:rsidRPr="00EE722A" w14:paraId="7072264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06F7F4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Sterilizátory</w:t>
            </w:r>
          </w:p>
        </w:tc>
      </w:tr>
      <w:tr w:rsidR="00EE722A" w:rsidRPr="00EE722A" w14:paraId="5420CEB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6332BB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Desinfekce a dekontaminace</w:t>
            </w:r>
          </w:p>
        </w:tc>
      </w:tr>
      <w:tr w:rsidR="00EE722A" w:rsidRPr="00EE722A" w14:paraId="4813394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9A6338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Myčky a sušičky</w:t>
            </w:r>
          </w:p>
        </w:tc>
      </w:tr>
      <w:tr w:rsidR="00EE722A" w:rsidRPr="00EE722A" w14:paraId="3CF5733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48928F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Úprava vody</w:t>
            </w:r>
          </w:p>
        </w:tc>
      </w:tr>
      <w:tr w:rsidR="00EE722A" w:rsidRPr="00EE722A" w14:paraId="667B5E9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F518C2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Germicidní světelné zdroje</w:t>
            </w:r>
          </w:p>
        </w:tc>
      </w:tr>
      <w:tr w:rsidR="00EE722A" w:rsidRPr="00EE722A" w14:paraId="0223160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5E94C5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Ostatní </w:t>
            </w:r>
          </w:p>
        </w:tc>
      </w:tr>
      <w:tr w:rsidR="00EE722A" w:rsidRPr="00EE722A" w14:paraId="1FEB2F9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711C625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Universální laboratorní přístroje</w:t>
            </w:r>
          </w:p>
        </w:tc>
      </w:tr>
      <w:tr w:rsidR="00EE722A" w:rsidRPr="00EE722A" w14:paraId="2552ACC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C8E976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Perfusor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promývací</w:t>
            </w:r>
          </w:p>
        </w:tc>
      </w:tr>
      <w:tr w:rsidR="00EE722A" w:rsidRPr="00EE722A" w14:paraId="4C68FF16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FB9F7E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Třepačky a míchačky</w:t>
            </w:r>
          </w:p>
        </w:tc>
      </w:tr>
      <w:tr w:rsidR="00EE722A" w:rsidRPr="00EE722A" w14:paraId="19F35CC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30ECDA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Ohřevy a termostaty</w:t>
            </w:r>
          </w:p>
        </w:tc>
      </w:tr>
      <w:tr w:rsidR="00EE722A" w:rsidRPr="00EE722A" w14:paraId="79065C7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83AF64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Chlazení a mrazení</w:t>
            </w:r>
          </w:p>
        </w:tc>
      </w:tr>
      <w:tr w:rsidR="00EE722A" w:rsidRPr="00EE722A" w14:paraId="7377A8B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416A2F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Lamin. </w:t>
            </w:r>
            <w:proofErr w:type="gram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boxy</w:t>
            </w:r>
            <w:proofErr w:type="gram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digestoře</w:t>
            </w:r>
          </w:p>
        </w:tc>
      </w:tr>
      <w:tr w:rsidR="00EE722A" w:rsidRPr="00EE722A" w14:paraId="249E8CA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08F4D8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Mikroskopy laboratorní</w:t>
            </w:r>
          </w:p>
        </w:tc>
      </w:tr>
      <w:tr w:rsidR="00EE722A" w:rsidRPr="00EE722A" w14:paraId="652F2C52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1870DF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Pipetovací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zařízení</w:t>
            </w:r>
          </w:p>
        </w:tc>
      </w:tr>
      <w:tr w:rsidR="00EE722A" w:rsidRPr="00EE722A" w14:paraId="4945E66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DC4282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Odstředivky</w:t>
            </w:r>
          </w:p>
        </w:tc>
      </w:tr>
      <w:tr w:rsidR="00EE722A" w:rsidRPr="00EE722A" w14:paraId="796658D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9A566D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a stabilizace</w:t>
            </w:r>
          </w:p>
        </w:tc>
      </w:tr>
      <w:tr w:rsidR="00EE722A" w:rsidRPr="00EE722A" w14:paraId="511F447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66BD03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Ostatní zařízení jinde </w:t>
            </w: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nazařazená</w:t>
            </w:r>
            <w:proofErr w:type="spellEnd"/>
          </w:p>
        </w:tc>
      </w:tr>
      <w:tr w:rsidR="00EE722A" w:rsidRPr="00EE722A" w14:paraId="058ADFB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7926073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Měřicí technika</w:t>
            </w:r>
          </w:p>
        </w:tc>
      </w:tr>
      <w:tr w:rsidR="00EE722A" w:rsidRPr="00EE722A" w14:paraId="55D643D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BB625D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Hmotnost</w:t>
            </w:r>
          </w:p>
        </w:tc>
      </w:tr>
      <w:tr w:rsidR="00EE722A" w:rsidRPr="00EE722A" w14:paraId="52E3BEF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7F5FC7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Teplota</w:t>
            </w:r>
          </w:p>
        </w:tc>
      </w:tr>
      <w:tr w:rsidR="00EE722A" w:rsidRPr="00EE722A" w14:paraId="3D60379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6210F9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Složení a stav plynů</w:t>
            </w:r>
          </w:p>
        </w:tc>
      </w:tr>
      <w:tr w:rsidR="00EE722A" w:rsidRPr="00EE722A" w14:paraId="65A46FD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F40D7D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Ionizující záření</w:t>
            </w:r>
          </w:p>
        </w:tc>
      </w:tr>
      <w:tr w:rsidR="00EE722A" w:rsidRPr="00EE722A" w14:paraId="1B057CD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062D80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Prostor</w:t>
            </w:r>
          </w:p>
        </w:tc>
      </w:tr>
      <w:tr w:rsidR="00EE722A" w:rsidRPr="00EE722A" w14:paraId="7EBAD6C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C936C9F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Elektrické veličiny</w:t>
            </w:r>
          </w:p>
        </w:tc>
      </w:tr>
      <w:tr w:rsidR="00EE722A" w:rsidRPr="00EE722A" w14:paraId="01E8D64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0CF0B1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Složení a kvalita tekutin</w:t>
            </w:r>
          </w:p>
        </w:tc>
      </w:tr>
      <w:tr w:rsidR="00EE722A" w:rsidRPr="00EE722A" w14:paraId="29BD3BB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C72589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měřicí technika</w:t>
            </w:r>
          </w:p>
        </w:tc>
      </w:tr>
      <w:tr w:rsidR="00EE722A" w:rsidRPr="00EE722A" w14:paraId="5B9DE12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BA81E43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Nábytek laboratorní</w:t>
            </w:r>
          </w:p>
        </w:tc>
      </w:tr>
      <w:tr w:rsidR="00EE722A" w:rsidRPr="00EE722A" w14:paraId="3FBF3D6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2D490A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Stoly laboratorní</w:t>
            </w:r>
          </w:p>
        </w:tc>
      </w:tr>
      <w:tr w:rsidR="00EE722A" w:rsidRPr="00EE722A" w14:paraId="0821268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6A44CC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Nábytek lékárenský</w:t>
            </w:r>
          </w:p>
        </w:tc>
      </w:tr>
      <w:tr w:rsidR="00EE722A" w:rsidRPr="00EE722A" w14:paraId="1E499629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AD025D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laboratorní nábytek</w:t>
            </w:r>
          </w:p>
        </w:tc>
      </w:tr>
      <w:tr w:rsidR="00EE722A" w:rsidRPr="00EE722A" w14:paraId="42434F4A" w14:textId="77777777" w:rsidTr="00855F96">
        <w:trPr>
          <w:trHeight w:val="300"/>
        </w:trPr>
        <w:tc>
          <w:tcPr>
            <w:tcW w:w="4754" w:type="dxa"/>
            <w:shd w:val="clear" w:color="000000" w:fill="FCD5B4"/>
            <w:noWrap/>
            <w:vAlign w:val="bottom"/>
            <w:hideMark/>
          </w:tcPr>
          <w:p w14:paraId="08125493" w14:textId="77777777" w:rsidR="00EE722A" w:rsidRPr="00EE722A" w:rsidRDefault="00EE722A" w:rsidP="00EE72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lang w:eastAsia="cs-CZ"/>
              </w:rPr>
              <w:t>Různé</w:t>
            </w:r>
          </w:p>
        </w:tc>
      </w:tr>
    </w:tbl>
    <w:p w14:paraId="2B459317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27289E97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5C58DA66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57BF6933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5" w:name="_Toc304485755"/>
      <w:r w:rsidRPr="00EE722A">
        <w:rPr>
          <w:rFonts w:ascii="Arial" w:eastAsia="Times New Roman" w:hAnsi="Arial" w:cs="Arial"/>
          <w:b/>
          <w:i/>
          <w:color w:val="243F60"/>
          <w:sz w:val="20"/>
        </w:rPr>
        <w:lastRenderedPageBreak/>
        <w:t>Druhy OČ</w:t>
      </w:r>
      <w:bookmarkEnd w:id="5"/>
    </w:p>
    <w:p w14:paraId="6533A3D0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09205E0C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06FFE325" wp14:editId="21B9BE89">
            <wp:extent cx="4477110" cy="2027208"/>
            <wp:effectExtent l="0" t="0" r="0" b="0"/>
            <wp:docPr id="59" name="Obráze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b="53228"/>
                    <a:stretch/>
                  </pic:blipFill>
                  <pic:spPr bwMode="auto">
                    <a:xfrm>
                      <a:off x="0" y="0"/>
                      <a:ext cx="4476750" cy="2027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C4B306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6" w:name="_Toc304485756"/>
      <w:r w:rsidRPr="00EE722A">
        <w:rPr>
          <w:rFonts w:ascii="Arial" w:eastAsia="Times New Roman" w:hAnsi="Arial" w:cs="Arial"/>
          <w:b/>
          <w:i/>
          <w:color w:val="243F60"/>
          <w:sz w:val="20"/>
        </w:rPr>
        <w:t>Kategorie majetku</w:t>
      </w:r>
      <w:bookmarkEnd w:id="6"/>
    </w:p>
    <w:p w14:paraId="4A14BDA7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</w:p>
    <w:p w14:paraId="18BC8CA8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6DCF5B2B" wp14:editId="46E972D0">
            <wp:extent cx="5760720" cy="749641"/>
            <wp:effectExtent l="0" t="0" r="0" b="0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9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CCC78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</w:p>
    <w:p w14:paraId="2CECDD5A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7" w:name="_Toc304485757"/>
      <w:r w:rsidRPr="00EE722A">
        <w:rPr>
          <w:rFonts w:ascii="Arial" w:eastAsia="Times New Roman" w:hAnsi="Arial" w:cs="Arial"/>
          <w:b/>
          <w:i/>
          <w:color w:val="243F60"/>
          <w:sz w:val="20"/>
        </w:rPr>
        <w:t>Kategorie ZP</w:t>
      </w:r>
      <w:bookmarkEnd w:id="7"/>
    </w:p>
    <w:p w14:paraId="15F4A3A9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</w:p>
    <w:p w14:paraId="65373554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04E66883" wp14:editId="16441FFE">
            <wp:extent cx="5760720" cy="2194414"/>
            <wp:effectExtent l="0" t="0" r="0" b="0"/>
            <wp:docPr id="54" name="Obráze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94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5B46E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8" w:name="_Toc304485758"/>
      <w:r w:rsidRPr="00EE722A">
        <w:rPr>
          <w:rFonts w:ascii="Arial" w:eastAsia="Times New Roman" w:hAnsi="Arial" w:cs="Arial"/>
          <w:b/>
          <w:i/>
          <w:color w:val="243F60"/>
          <w:sz w:val="20"/>
        </w:rPr>
        <w:t>Třídy ZP</w:t>
      </w:r>
      <w:bookmarkEnd w:id="8"/>
    </w:p>
    <w:p w14:paraId="7FE79C6D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4E8C01CE" wp14:editId="6C2E0DF4">
            <wp:extent cx="2514600" cy="2047875"/>
            <wp:effectExtent l="0" t="0" r="0" b="9525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8F1D6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9" w:name="_Toc304485759"/>
      <w:r w:rsidRPr="00EE722A">
        <w:rPr>
          <w:rFonts w:ascii="Arial" w:eastAsia="Times New Roman" w:hAnsi="Arial" w:cs="Arial"/>
          <w:b/>
          <w:i/>
          <w:color w:val="243F60"/>
          <w:sz w:val="20"/>
        </w:rPr>
        <w:lastRenderedPageBreak/>
        <w:t>Další obecné číselníky EZP:</w:t>
      </w:r>
      <w:bookmarkEnd w:id="9"/>
    </w:p>
    <w:p w14:paraId="1C12A2D8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Třída přesnosti měřidla</w:t>
      </w:r>
    </w:p>
    <w:p w14:paraId="11FDF4F0" w14:textId="77777777" w:rsidR="00EE722A" w:rsidRPr="00EE722A" w:rsidRDefault="00EE722A" w:rsidP="00EE722A">
      <w:pPr>
        <w:spacing w:after="0" w:line="240" w:lineRule="auto"/>
        <w:ind w:left="426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3DDA4CD7" wp14:editId="7AC2B00A">
            <wp:extent cx="1876425" cy="790575"/>
            <wp:effectExtent l="0" t="0" r="9525" b="952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A6511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Norma měřidla</w:t>
      </w:r>
    </w:p>
    <w:p w14:paraId="61F41AC2" w14:textId="77777777" w:rsidR="00EE722A" w:rsidRPr="00EE722A" w:rsidRDefault="00EE722A" w:rsidP="00EE722A">
      <w:pPr>
        <w:spacing w:after="0" w:line="240" w:lineRule="auto"/>
        <w:ind w:left="426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19E86AF8" wp14:editId="045C5EF9">
            <wp:extent cx="1800225" cy="771525"/>
            <wp:effectExtent l="0" t="0" r="9525" b="952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37FA8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Třídy elektrické bezpečnosti</w:t>
      </w:r>
    </w:p>
    <w:p w14:paraId="3D35418C" w14:textId="77777777" w:rsidR="00EE722A" w:rsidRPr="00EE722A" w:rsidRDefault="00EE722A" w:rsidP="00EE722A">
      <w:pPr>
        <w:spacing w:after="0" w:line="240" w:lineRule="auto"/>
        <w:ind w:left="426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66B436BE" wp14:editId="2AA51162">
            <wp:extent cx="1514475" cy="800100"/>
            <wp:effectExtent l="0" t="0" r="952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78E4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Stupně ochrany ZP</w:t>
      </w:r>
    </w:p>
    <w:p w14:paraId="5BCAA548" w14:textId="77777777" w:rsidR="00EE722A" w:rsidRPr="00EE722A" w:rsidRDefault="00EE722A" w:rsidP="00EE722A">
      <w:pPr>
        <w:spacing w:after="0" w:line="240" w:lineRule="auto"/>
        <w:ind w:left="426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1998A7D5" wp14:editId="106B57F2">
            <wp:extent cx="1552575" cy="828675"/>
            <wp:effectExtent l="0" t="0" r="9525" b="952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3AEE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1CA5F90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10" w:name="_Toc304485760"/>
      <w:r w:rsidRPr="00EE722A">
        <w:rPr>
          <w:rFonts w:ascii="Arial" w:eastAsia="Times New Roman" w:hAnsi="Arial" w:cs="Arial"/>
          <w:b/>
          <w:i/>
          <w:color w:val="243F60"/>
          <w:sz w:val="20"/>
        </w:rPr>
        <w:t>Obecné číselníky celostátní</w:t>
      </w:r>
      <w:bookmarkEnd w:id="10"/>
    </w:p>
    <w:p w14:paraId="0BC0EA4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i/>
        </w:rPr>
      </w:pPr>
    </w:p>
    <w:p w14:paraId="02E7C2BE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ÚZIS</w:t>
      </w:r>
    </w:p>
    <w:p w14:paraId="1026A18F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CPV</w:t>
      </w:r>
    </w:p>
    <w:p w14:paraId="351096B6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GMDN</w:t>
      </w:r>
    </w:p>
    <w:p w14:paraId="58729198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UMDNS</w:t>
      </w:r>
    </w:p>
    <w:p w14:paraId="3E484704" w14:textId="77777777" w:rsidR="00EE722A" w:rsidRPr="00EE722A" w:rsidRDefault="00EE722A" w:rsidP="00EE722A">
      <w:pPr>
        <w:spacing w:before="60" w:after="0" w:line="240" w:lineRule="auto"/>
        <w:ind w:left="360"/>
        <w:rPr>
          <w:rFonts w:ascii="Arial" w:eastAsia="Calibri" w:hAnsi="Arial" w:cs="Arial"/>
          <w:i/>
        </w:rPr>
      </w:pPr>
      <w:r w:rsidRPr="00EE722A">
        <w:rPr>
          <w:rFonts w:ascii="Arial" w:eastAsia="Calibri" w:hAnsi="Arial" w:cs="Arial"/>
          <w:i/>
        </w:rPr>
        <w:t xml:space="preserve">Dojde k naplnění číselníků ze zdrojů Ministerstva zdravotnictví, apod. Aktualizace v rámci Podpory </w:t>
      </w:r>
      <w:proofErr w:type="spellStart"/>
      <w:r w:rsidRPr="00EE722A">
        <w:rPr>
          <w:rFonts w:ascii="Arial" w:eastAsia="Calibri" w:hAnsi="Arial" w:cs="Arial"/>
          <w:i/>
        </w:rPr>
        <w:t>FaMa</w:t>
      </w:r>
      <w:proofErr w:type="spellEnd"/>
      <w:r w:rsidRPr="00EE722A">
        <w:rPr>
          <w:rFonts w:ascii="Arial" w:eastAsia="Calibri" w:hAnsi="Arial" w:cs="Arial"/>
          <w:i/>
        </w:rPr>
        <w:t xml:space="preserve">+ </w:t>
      </w:r>
    </w:p>
    <w:p w14:paraId="75D9334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289107E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i/>
        </w:rPr>
      </w:pPr>
    </w:p>
    <w:p w14:paraId="5EEA06E8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11" w:name="_Toc304485761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Nastavení číselníků pro FaMa+ PP, SP,TP. Přehled</w:t>
      </w:r>
      <w:bookmarkEnd w:id="11"/>
    </w:p>
    <w:p w14:paraId="5317DD21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2561"/>
        <w:gridCol w:w="1684"/>
        <w:gridCol w:w="1916"/>
        <w:gridCol w:w="2283"/>
      </w:tblGrid>
      <w:tr w:rsidR="00EE722A" w:rsidRPr="00EE722A" w14:paraId="02808A57" w14:textId="77777777" w:rsidTr="00EE722A">
        <w:tc>
          <w:tcPr>
            <w:tcW w:w="331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B1593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proofErr w:type="spellStart"/>
            <w:proofErr w:type="gramStart"/>
            <w:r w:rsidRPr="00EE722A">
              <w:rPr>
                <w:rFonts w:ascii="Arial" w:eastAsia="Calibri" w:hAnsi="Arial" w:cs="Arial"/>
                <w:b/>
                <w:bCs/>
                <w:i/>
              </w:rPr>
              <w:t>P.č</w:t>
            </w:r>
            <w:proofErr w:type="spellEnd"/>
            <w:r w:rsidRPr="00EE722A">
              <w:rPr>
                <w:rFonts w:ascii="Arial" w:eastAsia="Calibri" w:hAnsi="Arial" w:cs="Arial"/>
                <w:b/>
                <w:bCs/>
                <w:i/>
              </w:rPr>
              <w:t>.</w:t>
            </w:r>
            <w:proofErr w:type="gramEnd"/>
          </w:p>
        </w:tc>
        <w:tc>
          <w:tcPr>
            <w:tcW w:w="1425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79965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 xml:space="preserve">Číselník </w:t>
            </w:r>
            <w:proofErr w:type="spellStart"/>
            <w:r w:rsidRPr="00EE722A">
              <w:rPr>
                <w:rFonts w:ascii="Arial" w:eastAsia="Calibri" w:hAnsi="Arial" w:cs="Arial"/>
                <w:b/>
                <w:i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+ Standard ZZ</w:t>
            </w:r>
          </w:p>
        </w:tc>
        <w:tc>
          <w:tcPr>
            <w:tcW w:w="940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48E3C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bCs/>
                <w:i/>
              </w:rPr>
              <w:t>Zdroj migrace</w:t>
            </w:r>
          </w:p>
        </w:tc>
        <w:tc>
          <w:tcPr>
            <w:tcW w:w="1033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165C4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bCs/>
                <w:i/>
              </w:rPr>
              <w:t>Aktualizace (Synchronizace)</w:t>
            </w:r>
          </w:p>
        </w:tc>
        <w:tc>
          <w:tcPr>
            <w:tcW w:w="1271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A0578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Správce</w:t>
            </w:r>
          </w:p>
        </w:tc>
      </w:tr>
      <w:tr w:rsidR="00EE722A" w:rsidRPr="00EE722A" w14:paraId="066A0D4A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47D27F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631008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ploch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6ACEBB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89D53F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C6885D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00D121C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8C7785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D20688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Účel plochy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514163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462C5D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20B00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5BACDF1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7C8216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97252A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Dveří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79855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FC373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EDE0035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18A0E376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7B647A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CA7290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Konstrukčních prvků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99DAC6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6ABD50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ED88AB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720B674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42E973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02DAD5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Druhy Opakovaných činností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92198A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EA75DC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B851A2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E944577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044AB2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B25E3D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zařízení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D6204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A02C24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CA2257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</w:tbl>
    <w:p w14:paraId="6939A23F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631237AE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2" w:name="_Toc304485762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Struktury DB</w:t>
      </w:r>
      <w:bookmarkEnd w:id="12"/>
    </w:p>
    <w:p w14:paraId="4CEF048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Vychází ze standardní verze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088D5B4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Dílčí úpravy v rámci implementace s ohledem na koordinaci v rámci ZZ</w:t>
      </w:r>
    </w:p>
    <w:p w14:paraId="31F28689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3" w:name="_Toc304485763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Formuláře, výstupní sestavy</w:t>
      </w:r>
      <w:bookmarkEnd w:id="13"/>
    </w:p>
    <w:p w14:paraId="401FF8E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Vychází ze standardní verze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259CAC8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Úpravy v rámci implementace s ohledem na koordinaci v rámci ZZ</w:t>
      </w:r>
    </w:p>
    <w:p w14:paraId="0693A57E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4" w:name="_Toc304485764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Výměnné formáty (export, reporting)</w:t>
      </w:r>
      <w:bookmarkEnd w:id="14"/>
    </w:p>
    <w:p w14:paraId="69407C3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Vychází ze standardní verze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69E9E84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Úpravy v rámci implementace s ohledem na koordinaci v rámci ZZ</w:t>
      </w:r>
    </w:p>
    <w:p w14:paraId="4D7FC7C6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5" w:name="_Toc304485765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 xml:space="preserve">Aplikace, moduly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</w:t>
      </w:r>
      <w:bookmarkEnd w:id="15"/>
    </w:p>
    <w:p w14:paraId="3A1FDFA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Zde uvádíme seznam licencovaných modulů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+, které budou nainstalované na všech ZZ.</w:t>
      </w:r>
    </w:p>
    <w:tbl>
      <w:tblPr>
        <w:tblW w:w="626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0"/>
        <w:gridCol w:w="4300"/>
        <w:gridCol w:w="1400"/>
      </w:tblGrid>
      <w:tr w:rsidR="00EE722A" w:rsidRPr="00EE722A" w14:paraId="4AA838CB" w14:textId="77777777" w:rsidTr="00855F96">
        <w:trPr>
          <w:trHeight w:val="473"/>
          <w:jc w:val="center"/>
        </w:trPr>
        <w:tc>
          <w:tcPr>
            <w:tcW w:w="6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4ED80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cs-CZ"/>
              </w:rPr>
              <w:t xml:space="preserve">Standardizované řešení – moduly </w:t>
            </w:r>
            <w:proofErr w:type="spellStart"/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cs-CZ"/>
              </w:rPr>
              <w:t>FaMa</w:t>
            </w:r>
            <w:proofErr w:type="spellEnd"/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cs-CZ"/>
              </w:rPr>
              <w:t>+</w:t>
            </w:r>
          </w:p>
        </w:tc>
      </w:tr>
      <w:tr w:rsidR="00EE722A" w:rsidRPr="00EE722A" w14:paraId="5208DA4C" w14:textId="77777777" w:rsidTr="00855F96">
        <w:trPr>
          <w:trHeight w:val="473"/>
          <w:jc w:val="center"/>
        </w:trPr>
        <w:tc>
          <w:tcPr>
            <w:tcW w:w="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78FC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proofErr w:type="spellStart"/>
            <w:proofErr w:type="gramStart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P.č</w:t>
            </w:r>
            <w:proofErr w:type="spellEnd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.</w:t>
            </w:r>
            <w:proofErr w:type="gramEnd"/>
          </w:p>
        </w:tc>
        <w:tc>
          <w:tcPr>
            <w:tcW w:w="43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46CF5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 xml:space="preserve">Moduly </w:t>
            </w:r>
            <w:proofErr w:type="spellStart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FaMa</w:t>
            </w:r>
            <w:proofErr w:type="spellEnd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84E9C4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 xml:space="preserve">Modul </w:t>
            </w:r>
            <w:proofErr w:type="spellStart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zkr</w:t>
            </w:r>
            <w:proofErr w:type="spellEnd"/>
          </w:p>
        </w:tc>
      </w:tr>
      <w:tr w:rsidR="00EE722A" w:rsidRPr="00EE722A" w14:paraId="2E5DF23B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B6423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222D53FB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Žádanky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B7FA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ZAD</w:t>
            </w:r>
          </w:p>
        </w:tc>
      </w:tr>
      <w:tr w:rsidR="00EE722A" w:rsidRPr="00EE722A" w14:paraId="45A5CF9A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287D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78C31F98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Zakázky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A00326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ZAK</w:t>
            </w:r>
          </w:p>
        </w:tc>
      </w:tr>
      <w:tr w:rsidR="00EE722A" w:rsidRPr="00EE722A" w14:paraId="4C639001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A1819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551B1FB1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Externí vztahy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BB460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EXT</w:t>
            </w:r>
          </w:p>
        </w:tc>
      </w:tr>
      <w:tr w:rsidR="00EE722A" w:rsidRPr="00EE722A" w14:paraId="679889D0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85AFE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49E799F0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Smlouvy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979F5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SML</w:t>
            </w:r>
          </w:p>
        </w:tc>
      </w:tr>
      <w:tr w:rsidR="00EE722A" w:rsidRPr="00EE722A" w14:paraId="58001299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BDA49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5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302207AD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Řízení nájemních vztahů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D3391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RNV</w:t>
            </w:r>
          </w:p>
        </w:tc>
      </w:tr>
      <w:tr w:rsidR="00EE722A" w:rsidRPr="00EE722A" w14:paraId="0138C48F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65805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5AFB6286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Evidence zdravotnických prostředků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F9D0C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EZP</w:t>
            </w:r>
          </w:p>
        </w:tc>
      </w:tr>
      <w:tr w:rsidR="00EE722A" w:rsidRPr="00EE722A" w14:paraId="18C34C96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94457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1F1FA5C2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Opakované činnosti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6D4E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OPC</w:t>
            </w:r>
          </w:p>
        </w:tc>
      </w:tr>
      <w:tr w:rsidR="00EE722A" w:rsidRPr="00EE722A" w14:paraId="492F0F79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DCAB8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8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0436BF7A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Technický pasport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5C5B80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TECHP</w:t>
            </w:r>
          </w:p>
        </w:tc>
      </w:tr>
      <w:tr w:rsidR="00EE722A" w:rsidRPr="00EE722A" w14:paraId="5892080E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163DC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9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7210ACA9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Prostorový pasport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CC303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PRP</w:t>
            </w:r>
          </w:p>
        </w:tc>
      </w:tr>
      <w:tr w:rsidR="00EE722A" w:rsidRPr="00EE722A" w14:paraId="5F2250AE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BE33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7B599969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Stavební pasport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F53E5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STP</w:t>
            </w:r>
          </w:p>
        </w:tc>
      </w:tr>
      <w:tr w:rsidR="00EE722A" w:rsidRPr="00EE722A" w14:paraId="280B5ABD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E10E8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795B6B1F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proofErr w:type="spellStart"/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Workflow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9721B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WF</w:t>
            </w:r>
          </w:p>
        </w:tc>
      </w:tr>
      <w:tr w:rsidR="00EE722A" w:rsidRPr="00EE722A" w14:paraId="0B58A1D6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4D1D6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0C12DC08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Jádro systému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FD7DA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SYS</w:t>
            </w:r>
          </w:p>
        </w:tc>
      </w:tr>
      <w:tr w:rsidR="00EE722A" w:rsidRPr="00EE722A" w14:paraId="08C6C5E8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547D6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16E1C652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Energetický management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1E8A4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ENM</w:t>
            </w:r>
          </w:p>
        </w:tc>
      </w:tr>
    </w:tbl>
    <w:p w14:paraId="4CA2FF2A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6" w:name="_Toc304485766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 xml:space="preserve">Standardizace Integrační vazby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 a ERP/QI</w:t>
      </w:r>
      <w:bookmarkEnd w:id="16"/>
    </w:p>
    <w:p w14:paraId="2423DCB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Součástí standardizace řešení jsou i </w:t>
      </w:r>
      <w:r w:rsidRPr="00EE722A">
        <w:rPr>
          <w:rFonts w:ascii="Arial" w:eastAsia="Calibri" w:hAnsi="Arial" w:cs="Arial"/>
          <w:b/>
        </w:rPr>
        <w:t>jednotné integrační vazby</w:t>
      </w:r>
      <w:r w:rsidRPr="00EE722A">
        <w:rPr>
          <w:rFonts w:ascii="Arial" w:eastAsia="Calibri" w:hAnsi="Arial" w:cs="Arial"/>
        </w:rPr>
        <w:t xml:space="preserve"> mezi systémem QI a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0ED6B53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Technická specifikace je uvedena v samostatné kapitole Integrace systémů.</w:t>
      </w:r>
    </w:p>
    <w:p w14:paraId="5DF1DD6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trike/>
        </w:rPr>
      </w:pPr>
    </w:p>
    <w:p w14:paraId="22C8D3DA" w14:textId="77777777" w:rsidR="00EE722A" w:rsidRPr="00EE722A" w:rsidRDefault="00EE722A" w:rsidP="00EE722A">
      <w:pPr>
        <w:pageBreakBefore/>
        <w:widowControl w:val="0"/>
        <w:spacing w:before="480" w:after="0" w:line="240" w:lineRule="auto"/>
        <w:ind w:left="360" w:hanging="360"/>
        <w:outlineLvl w:val="0"/>
        <w:rPr>
          <w:rFonts w:ascii="Arial" w:eastAsia="Times New Roman" w:hAnsi="Arial" w:cs="Arial"/>
          <w:b/>
          <w:bCs/>
          <w:color w:val="000099"/>
          <w:sz w:val="28"/>
          <w:szCs w:val="28"/>
        </w:rPr>
      </w:pPr>
      <w:bookmarkStart w:id="17" w:name="_Toc266356183"/>
      <w:bookmarkStart w:id="18" w:name="_Toc266785346"/>
      <w:bookmarkStart w:id="19" w:name="_Toc304485767"/>
      <w:r w:rsidRPr="00EE722A">
        <w:rPr>
          <w:rFonts w:ascii="Arial" w:eastAsia="Times New Roman" w:hAnsi="Arial" w:cs="Arial"/>
          <w:b/>
          <w:bCs/>
          <w:color w:val="000099"/>
          <w:sz w:val="28"/>
          <w:szCs w:val="28"/>
        </w:rPr>
        <w:lastRenderedPageBreak/>
        <w:t>Integrace</w:t>
      </w:r>
      <w:bookmarkEnd w:id="17"/>
      <w:bookmarkEnd w:id="18"/>
      <w:r w:rsidRPr="00EE722A">
        <w:rPr>
          <w:rFonts w:ascii="Arial" w:eastAsia="Times New Roman" w:hAnsi="Arial" w:cs="Arial"/>
          <w:b/>
          <w:bCs/>
          <w:color w:val="000099"/>
          <w:sz w:val="28"/>
          <w:szCs w:val="28"/>
        </w:rPr>
        <w:t xml:space="preserve"> systémů</w:t>
      </w:r>
      <w:bookmarkEnd w:id="19"/>
    </w:p>
    <w:p w14:paraId="0D74149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39466F6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Systém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pro řešení Technické správy majetku je komplexní, modulární IS s rozsáhlou funkcionalitou. Vzhledem k tomu, že podporuje podnikové procesy, kde dochází ke zpracování informací jak z prostředí ekonomicko-účetního systému </w:t>
      </w:r>
      <w:r w:rsidRPr="00EE722A">
        <w:rPr>
          <w:rFonts w:ascii="Arial" w:eastAsia="Calibri" w:hAnsi="Arial" w:cs="Arial"/>
          <w:b/>
        </w:rPr>
        <w:t>ERP</w:t>
      </w:r>
      <w:r w:rsidRPr="00EE722A">
        <w:rPr>
          <w:rFonts w:ascii="Arial" w:eastAsia="Calibri" w:hAnsi="Arial" w:cs="Arial"/>
        </w:rPr>
        <w:t xml:space="preserve">, tak ze systému pro </w:t>
      </w:r>
      <w:r w:rsidRPr="00EE722A">
        <w:rPr>
          <w:rFonts w:ascii="Arial" w:eastAsia="Calibri" w:hAnsi="Arial" w:cs="Arial"/>
          <w:b/>
        </w:rPr>
        <w:t>Technickou správu majetku</w:t>
      </w:r>
      <w:r w:rsidRPr="00EE722A">
        <w:rPr>
          <w:rFonts w:ascii="Arial" w:eastAsia="Calibri" w:hAnsi="Arial" w:cs="Arial"/>
        </w:rPr>
        <w:t>, je role integračních vazeb pro efektivní nasazení klíčová.</w:t>
      </w:r>
    </w:p>
    <w:p w14:paraId="5E2D4D2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Tato kapitola pojednává o integračních vazbách v oblasti číselníků, základních evidencí a v procesech, běžících napříč oběma systémy.</w:t>
      </w:r>
    </w:p>
    <w:p w14:paraId="0AF61050" w14:textId="77777777" w:rsidR="00EE722A" w:rsidRPr="00EE722A" w:rsidRDefault="00EE722A" w:rsidP="00EE722A">
      <w:pPr>
        <w:keepNext/>
        <w:keepLines/>
        <w:numPr>
          <w:ilvl w:val="1"/>
          <w:numId w:val="0"/>
        </w:numPr>
        <w:spacing w:before="480" w:after="240" w:line="240" w:lineRule="auto"/>
        <w:ind w:left="567" w:hanging="567"/>
        <w:outlineLvl w:val="1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bookmarkStart w:id="20" w:name="_Toc303237365"/>
      <w:bookmarkStart w:id="21" w:name="_Toc304485768"/>
      <w:bookmarkStart w:id="22" w:name="_Toc266356184"/>
      <w:bookmarkStart w:id="23" w:name="_Toc266785347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Integrační vazby na systém QI</w:t>
      </w:r>
      <w:bookmarkEnd w:id="20"/>
      <w:bookmarkEnd w:id="21"/>
    </w:p>
    <w:p w14:paraId="1CDC8E8D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24" w:name="_Toc303237366"/>
      <w:bookmarkStart w:id="25" w:name="_Toc304485769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Schéma integračních vazeb</w:t>
      </w:r>
      <w:bookmarkEnd w:id="24"/>
      <w:bookmarkEnd w:id="25"/>
    </w:p>
    <w:p w14:paraId="5455879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01198FEC" wp14:editId="4CB2FC44">
            <wp:extent cx="5760720" cy="4984744"/>
            <wp:effectExtent l="0" t="0" r="0" b="0"/>
            <wp:docPr id="62" name="Obráze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84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0B4C7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7D64243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05CE177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E660C36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26" w:name="_Toc303237367"/>
      <w:bookmarkStart w:id="27" w:name="_Toc304485770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Synchronizace společných číselníků</w:t>
      </w:r>
      <w:bookmarkEnd w:id="26"/>
      <w:bookmarkEnd w:id="27"/>
    </w:p>
    <w:p w14:paraId="3BEF5C5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Vazby budou provedeny přes databázové pohledy (</w:t>
      </w:r>
      <w:proofErr w:type="spellStart"/>
      <w:r w:rsidRPr="00EE722A">
        <w:rPr>
          <w:rFonts w:ascii="Arial" w:eastAsia="Calibri" w:hAnsi="Arial" w:cs="Arial"/>
        </w:rPr>
        <w:t>View</w:t>
      </w:r>
      <w:proofErr w:type="spellEnd"/>
      <w:r w:rsidRPr="00EE722A">
        <w:rPr>
          <w:rFonts w:ascii="Arial" w:eastAsia="Calibri" w:hAnsi="Arial" w:cs="Arial"/>
        </w:rPr>
        <w:t xml:space="preserve">). Aktualizace dat bude probíhat pomocí časovačů, které budou spouštět funkce pro čtení dat a případný update dat ve </w:t>
      </w:r>
      <w:proofErr w:type="spellStart"/>
      <w:r w:rsidRPr="00EE722A">
        <w:rPr>
          <w:rFonts w:ascii="Arial" w:eastAsia="Calibri" w:hAnsi="Arial" w:cs="Arial"/>
        </w:rPr>
        <w:lastRenderedPageBreak/>
        <w:t>Fama</w:t>
      </w:r>
      <w:proofErr w:type="spellEnd"/>
      <w:r w:rsidRPr="00EE722A">
        <w:rPr>
          <w:rFonts w:ascii="Arial" w:eastAsia="Calibri" w:hAnsi="Arial" w:cs="Arial"/>
        </w:rPr>
        <w:t>+. Pro každou vazbu bude nastaven samostatný časovač, který bude možno změnit dle potřeb.  Přes nastavení časovačů ve FAMA+ je možné spouštět přímo z FAMA+ funkce (časovače) pro update dat. Předpokládaná perioda spouštění časovačů je řádově 1 den.</w:t>
      </w:r>
    </w:p>
    <w:p w14:paraId="68B7597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Během každého procesu synchronizace se ověří, jestli daný záznam již ve FAMA+ existuje. Pokud existuje, pak budou data upravena, podle nových hodnot, pokud ještě neexistuje, vytvoří se ve FAMA+ záznam nový.</w:t>
      </w:r>
    </w:p>
    <w:p w14:paraId="5CEF0EF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color w:val="FF0000"/>
        </w:rPr>
      </w:pPr>
    </w:p>
    <w:p w14:paraId="5A1E7F3C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color w:val="FF0000"/>
        </w:rPr>
      </w:pPr>
      <w:r w:rsidRPr="00EE722A">
        <w:rPr>
          <w:rFonts w:ascii="Arial" w:eastAsia="Calibri" w:hAnsi="Arial" w:cs="Arial"/>
          <w:noProof/>
          <w:color w:val="FF0000"/>
          <w:lang w:eastAsia="cs-CZ"/>
        </w:rPr>
        <w:drawing>
          <wp:inline distT="0" distB="0" distL="0" distR="0" wp14:anchorId="0984AB01" wp14:editId="41A0EC54">
            <wp:extent cx="5762625" cy="3140075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4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408A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U každého záznamu v databázovém pohledu bude přidána časová značka, která bude označovat informaci o poslední změně daného záznamu.</w:t>
      </w:r>
    </w:p>
    <w:p w14:paraId="38CC98B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Identifikace jednotlivých záznamů bude řízena přes 64bitový identifikátor (Int64), který bude odpovídat ID v systému QI.</w:t>
      </w:r>
    </w:p>
    <w:p w14:paraId="1C0B0769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6E280EB3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28" w:name="_Toc304485771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Hospodářská střediska</w:t>
      </w:r>
      <w:bookmarkEnd w:id="28"/>
    </w:p>
    <w:p w14:paraId="11C8D4C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Hospodářských střediscích, která se budou prvotně zakládat v QI </w:t>
      </w:r>
    </w:p>
    <w:p w14:paraId="6097918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hospodářských středisek.</w:t>
      </w:r>
    </w:p>
    <w:p w14:paraId="31B80ECA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7D1C2E2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FNakladovy_objekt</w:t>
      </w:r>
      <w:proofErr w:type="spellEnd"/>
      <w:r w:rsidRPr="00EE722A">
        <w:rPr>
          <w:rFonts w:ascii="Arial" w:eastAsia="Calibri" w:hAnsi="Arial" w:cs="Arial"/>
        </w:rPr>
        <w:t>.</w:t>
      </w:r>
    </w:p>
    <w:p w14:paraId="3D2469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38F189E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25445A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Pokud bude hospodářské (z pohledu FAMA+ nákladové) středisko na straně QI  smazáno, pak bude ve FAMA+ provedena kontrola, zdali již není někde navázáno a pokud nebude navázáno, dojde k jeho smazání i na straně FAMA+. Pokud bude již navázáno, pak dojde k jeho zneplatnění na straně FAMA+.</w:t>
      </w:r>
    </w:p>
    <w:p w14:paraId="4A569C8C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77C0859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29" w:name="_Toc303237368"/>
      <w:bookmarkStart w:id="30" w:name="_Toc304485772"/>
      <w:bookmarkStart w:id="31" w:name="_Toc303237369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Organizační struktura ke dni</w:t>
      </w:r>
      <w:bookmarkEnd w:id="29"/>
      <w:bookmarkEnd w:id="30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 xml:space="preserve"> </w:t>
      </w:r>
      <w:bookmarkEnd w:id="31"/>
    </w:p>
    <w:p w14:paraId="2FD0FC4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organizačních jednotkách, které se budou prvotně zakládat v QI </w:t>
      </w:r>
    </w:p>
    <w:p w14:paraId="7F6BA36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organizačních jednotek k danému dni.</w:t>
      </w:r>
    </w:p>
    <w:p w14:paraId="5F67D425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D427ED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FUtvat_organizace</w:t>
      </w:r>
      <w:proofErr w:type="spellEnd"/>
      <w:r w:rsidRPr="00EE722A">
        <w:rPr>
          <w:rFonts w:ascii="Arial" w:eastAsia="Calibri" w:hAnsi="Arial" w:cs="Arial"/>
        </w:rPr>
        <w:t>.</w:t>
      </w:r>
    </w:p>
    <w:p w14:paraId="6B099B9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6AA27EE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76EBC47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Tato vazba, s ohledem na skutečnost, že součástí datové věty bude identifikátor Hospodářského (v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- nákladového ) střediska, musí proběhnout až následně po synchronizaci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1.2</w:t>
      </w:r>
      <w:proofErr w:type="gramEnd"/>
      <w:r w:rsidRPr="00EE722A">
        <w:rPr>
          <w:rFonts w:ascii="Arial" w:eastAsia="Calibri" w:hAnsi="Arial" w:cs="Arial"/>
        </w:rPr>
        <w:t>.B – Hospodářská střediska.</w:t>
      </w:r>
    </w:p>
    <w:p w14:paraId="4DDD649F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2" w:name="_Toc303237370"/>
      <w:bookmarkStart w:id="33" w:name="_Toc304485773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Inventární úsek</w:t>
      </w:r>
      <w:bookmarkEnd w:id="32"/>
      <w:bookmarkEnd w:id="33"/>
    </w:p>
    <w:p w14:paraId="4169FB9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Inventárních úsecích, která se budou prvotně zakládat v QI </w:t>
      </w:r>
    </w:p>
    <w:p w14:paraId="19E64CF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Inventárních úseků.</w:t>
      </w:r>
    </w:p>
    <w:p w14:paraId="33236989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7094836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FInventarni_usek</w:t>
      </w:r>
      <w:proofErr w:type="spellEnd"/>
      <w:r w:rsidRPr="00EE722A">
        <w:rPr>
          <w:rFonts w:ascii="Arial" w:eastAsia="Calibri" w:hAnsi="Arial" w:cs="Arial"/>
        </w:rPr>
        <w:t>.</w:t>
      </w:r>
    </w:p>
    <w:p w14:paraId="0C8145E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5663A02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470323C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</w:p>
    <w:p w14:paraId="5E813514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4" w:name="_Toc303237371"/>
      <w:bookmarkStart w:id="35" w:name="_Toc304485774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Obchodní partneři</w:t>
      </w:r>
      <w:bookmarkEnd w:id="34"/>
      <w:bookmarkEnd w:id="35"/>
    </w:p>
    <w:p w14:paraId="1DDE36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obchodních partnerech, která se budou prvotně zakládat v QI. </w:t>
      </w:r>
    </w:p>
    <w:p w14:paraId="70E37E3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obchodních partnerů.</w:t>
      </w:r>
    </w:p>
    <w:p w14:paraId="626D936A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0BD33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FFirmy</w:t>
      </w:r>
      <w:proofErr w:type="spellEnd"/>
      <w:r w:rsidRPr="00EE722A">
        <w:rPr>
          <w:rFonts w:ascii="Arial" w:eastAsia="Calibri" w:hAnsi="Arial" w:cs="Arial"/>
        </w:rPr>
        <w:t>.</w:t>
      </w:r>
    </w:p>
    <w:p w14:paraId="156EC31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553E5B2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543B2023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6" w:name="_Toc303237372"/>
      <w:bookmarkStart w:id="37" w:name="_Toc304485775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Pracovníci</w:t>
      </w:r>
      <w:bookmarkEnd w:id="36"/>
      <w:bookmarkEnd w:id="37"/>
    </w:p>
    <w:p w14:paraId="7B4CB10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pracovnících, která se budou prvotně zakládat v QI. </w:t>
      </w:r>
    </w:p>
    <w:p w14:paraId="48317E3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pracovníků.</w:t>
      </w:r>
    </w:p>
    <w:p w14:paraId="2DC2ED73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A1C31D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FPracovnik</w:t>
      </w:r>
      <w:proofErr w:type="spellEnd"/>
      <w:r w:rsidRPr="00EE722A">
        <w:rPr>
          <w:rFonts w:ascii="Arial" w:eastAsia="Calibri" w:hAnsi="Arial" w:cs="Arial"/>
        </w:rPr>
        <w:t>.</w:t>
      </w:r>
    </w:p>
    <w:p w14:paraId="16B0CF8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1815963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0F310D69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8" w:name="_Toc303237373"/>
      <w:bookmarkStart w:id="39" w:name="_Toc304485776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Typy majetku úplné</w:t>
      </w:r>
      <w:bookmarkEnd w:id="38"/>
      <w:bookmarkEnd w:id="39"/>
    </w:p>
    <w:p w14:paraId="67DC1C8E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Typech majetku, které se budou prvotně zakládat v QI. </w:t>
      </w:r>
    </w:p>
    <w:p w14:paraId="0240624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Typy majetku úplné.</w:t>
      </w:r>
    </w:p>
    <w:p w14:paraId="7B063C50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944CE10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PKategorie_majetku</w:t>
      </w:r>
      <w:proofErr w:type="spellEnd"/>
      <w:r w:rsidRPr="00EE722A">
        <w:rPr>
          <w:rFonts w:ascii="Arial" w:eastAsia="Calibri" w:hAnsi="Arial" w:cs="Arial"/>
        </w:rPr>
        <w:t>.</w:t>
      </w:r>
    </w:p>
    <w:p w14:paraId="1FA2161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2836B89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56535356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0" w:name="_Toc303237374"/>
      <w:bookmarkStart w:id="41" w:name="_Toc304485777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Třídy majetku</w:t>
      </w:r>
      <w:bookmarkEnd w:id="40"/>
      <w:bookmarkEnd w:id="41"/>
    </w:p>
    <w:p w14:paraId="55B1011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Třídách majetku, které se budou prvotně zakládat v QI. </w:t>
      </w:r>
    </w:p>
    <w:p w14:paraId="0283394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Tříd majetku.</w:t>
      </w:r>
    </w:p>
    <w:p w14:paraId="7F38360C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A7E567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PUcetni_trida</w:t>
      </w:r>
      <w:proofErr w:type="spellEnd"/>
      <w:r w:rsidRPr="00EE722A">
        <w:rPr>
          <w:rFonts w:ascii="Arial" w:eastAsia="Calibri" w:hAnsi="Arial" w:cs="Arial"/>
        </w:rPr>
        <w:t>.</w:t>
      </w:r>
    </w:p>
    <w:p w14:paraId="4BC8A1A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6AEE25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4D22D68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2" w:name="_Toc303237375"/>
      <w:bookmarkStart w:id="43" w:name="_Toc304485778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Účetní osnova</w:t>
      </w:r>
      <w:bookmarkEnd w:id="42"/>
      <w:bookmarkEnd w:id="43"/>
    </w:p>
    <w:p w14:paraId="4C8BF5B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používaných účtech, které se budou prvotně zakládat v QI. </w:t>
      </w:r>
    </w:p>
    <w:p w14:paraId="305D778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Účetní osnovy.</w:t>
      </w:r>
    </w:p>
    <w:p w14:paraId="0CBFED16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9F7137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CUcetni_osnova</w:t>
      </w:r>
      <w:proofErr w:type="spellEnd"/>
      <w:r w:rsidRPr="00EE722A">
        <w:rPr>
          <w:rFonts w:ascii="Arial" w:eastAsia="Calibri" w:hAnsi="Arial" w:cs="Arial"/>
        </w:rPr>
        <w:t>.</w:t>
      </w:r>
    </w:p>
    <w:p w14:paraId="56B1EDEE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0301A46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710D785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synchronizace.</w:t>
      </w:r>
    </w:p>
    <w:p w14:paraId="2CCF32F3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4" w:name="_Toc303237376"/>
      <w:bookmarkStart w:id="45" w:name="_Toc304485779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Banky</w:t>
      </w:r>
      <w:bookmarkEnd w:id="44"/>
      <w:bookmarkEnd w:id="45"/>
    </w:p>
    <w:p w14:paraId="23E2507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evidenci bank, které se budou prvotně zakládat v QI. </w:t>
      </w:r>
    </w:p>
    <w:p w14:paraId="3C34F9C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Bank.</w:t>
      </w:r>
    </w:p>
    <w:p w14:paraId="575F5BBA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004EC1E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CBanky</w:t>
      </w:r>
      <w:proofErr w:type="spellEnd"/>
      <w:r w:rsidRPr="00EE722A">
        <w:rPr>
          <w:rFonts w:ascii="Arial" w:eastAsia="Calibri" w:hAnsi="Arial" w:cs="Arial"/>
        </w:rPr>
        <w:t>.</w:t>
      </w:r>
    </w:p>
    <w:p w14:paraId="6871211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570E6FD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5FE4FA65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6" w:name="_Toc303237377"/>
      <w:bookmarkStart w:id="47" w:name="_Toc304485780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Obce</w:t>
      </w:r>
      <w:bookmarkEnd w:id="46"/>
      <w:bookmarkEnd w:id="47"/>
    </w:p>
    <w:p w14:paraId="6E66E17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evidenci obcí, která se budou prvotně zakládat v QI. </w:t>
      </w:r>
    </w:p>
    <w:p w14:paraId="7BE5485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Obcí.</w:t>
      </w:r>
    </w:p>
    <w:p w14:paraId="2615C412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C0FA78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FObec</w:t>
      </w:r>
      <w:proofErr w:type="spellEnd"/>
      <w:r w:rsidRPr="00EE722A">
        <w:rPr>
          <w:rFonts w:ascii="Arial" w:eastAsia="Calibri" w:hAnsi="Arial" w:cs="Arial"/>
        </w:rPr>
        <w:t>.</w:t>
      </w:r>
    </w:p>
    <w:p w14:paraId="6F99C5D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7947E25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55C2C240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8" w:name="_Toc303237378"/>
      <w:bookmarkStart w:id="49" w:name="_Toc304485781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SKP</w:t>
      </w:r>
      <w:bookmarkEnd w:id="48"/>
      <w:bookmarkEnd w:id="49"/>
    </w:p>
    <w:p w14:paraId="2BA2F65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Číselníku SKP, která se budou prvotně spravován v QI. </w:t>
      </w:r>
    </w:p>
    <w:p w14:paraId="25D0CFA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SKP.</w:t>
      </w:r>
    </w:p>
    <w:p w14:paraId="56BA2888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EB1C97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plnit do třídy CSKP.</w:t>
      </w:r>
    </w:p>
    <w:p w14:paraId="458AAED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7461B14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62DA44A9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50" w:name="_Toc303237379"/>
      <w:bookmarkStart w:id="51" w:name="_Toc304485782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Skladové skupiny</w:t>
      </w:r>
      <w:bookmarkEnd w:id="50"/>
      <w:bookmarkEnd w:id="51"/>
    </w:p>
    <w:p w14:paraId="6A88E1D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evidence skladových skupin, které se budou prvotně spravován v QI. </w:t>
      </w:r>
    </w:p>
    <w:p w14:paraId="204C8B70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Skladových skupin.</w:t>
      </w:r>
    </w:p>
    <w:p w14:paraId="338E001C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69A7036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CSkladova_skupina</w:t>
      </w:r>
      <w:proofErr w:type="spellEnd"/>
      <w:r w:rsidRPr="00EE722A">
        <w:rPr>
          <w:rFonts w:ascii="Arial" w:eastAsia="Calibri" w:hAnsi="Arial" w:cs="Arial"/>
        </w:rPr>
        <w:t>.</w:t>
      </w:r>
    </w:p>
    <w:p w14:paraId="473A0FA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1976A0CE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>Organizace integrační vazby – Dávkový přenos jednou denně.</w:t>
      </w:r>
    </w:p>
    <w:p w14:paraId="7703C856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52" w:name="_Toc303237380"/>
      <w:bookmarkStart w:id="53" w:name="_Toc304485783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Přenosy základních evidencí</w:t>
      </w:r>
      <w:bookmarkEnd w:id="52"/>
      <w:bookmarkEnd w:id="53"/>
    </w:p>
    <w:p w14:paraId="672992B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E722A">
        <w:rPr>
          <w:rFonts w:ascii="Arial" w:eastAsia="Calibri" w:hAnsi="Arial" w:cs="Arial"/>
        </w:rPr>
        <w:t>Vazby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</w:p>
    <w:p w14:paraId="40EE398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budou probíhat na straně FAMA+ pomocí časovačů s krátkou dobou periody (cca 15 minut) a pomocí „komunikačních tabulek“, přičemž bude v krátkých intervalech spouštěna funkce, která bude zjišťovat, zda </w:t>
      </w:r>
      <w:proofErr w:type="spellStart"/>
      <w:r w:rsidRPr="00EE722A">
        <w:rPr>
          <w:rFonts w:ascii="Arial" w:eastAsia="Calibri" w:hAnsi="Arial" w:cs="Arial"/>
        </w:rPr>
        <w:t>li</w:t>
      </w:r>
      <w:proofErr w:type="spellEnd"/>
      <w:r w:rsidRPr="00EE722A">
        <w:rPr>
          <w:rFonts w:ascii="Arial" w:eastAsia="Calibri" w:hAnsi="Arial" w:cs="Arial"/>
        </w:rPr>
        <w:t xml:space="preserve"> nedošlo ke změně v těchto tabulkách. Jakmile dojde k novému zápisu v  tabulce, spustí se funkce pro update dat. Po přečtení dat se uloží do atributu „Stav“, výsledek čtení. </w:t>
      </w:r>
    </w:p>
    <w:p w14:paraId="0E2252C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Během zpracovávání dat z komunikační tabulky se ověří, jestli daný záznam již ve FAMA+ existuje. Pokud existuje, pak budou data upravena, podle nových hodnot, pokud ještě neexistuje, vytvoří se ve FAMA+ záznam nový.</w:t>
      </w:r>
    </w:p>
    <w:p w14:paraId="55CE687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pokud na straně od QI bude záznam, který bude na některý synchronizovaný číselník, a jeho součástí bude hodnota tohoto číselníku, která ještě nebyla synchronizována, tudíž v číselníku ve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tato hodnota nebude, pak dojde k uložení chybového čísla, které bude znamenat, že záznam má být synchronizován znovu. Pokud se při další synchronizaci již data načtou v pořádku, pak bude záznam označen jako přečtený (Stav = „1“) </w:t>
      </w:r>
    </w:p>
    <w:p w14:paraId="6A8B9F8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09751F7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E722A">
        <w:rPr>
          <w:rFonts w:ascii="Arial" w:eastAsia="Calibri" w:hAnsi="Arial" w:cs="Arial"/>
        </w:rPr>
        <w:t>Vazby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 </w:t>
      </w:r>
    </w:p>
    <w:p w14:paraId="6D45155C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Na straně FAMA+ budou dohlíženy vybrané atributy a při změně v některém z atributů dojde k zavolání funkce, která do komunikační tabulky uloží změněný objekt. Přenášené atributy budou upřesněny později. Při uložení nového záznamu se do atributu stav uloží číslo „0“.</w:t>
      </w:r>
    </w:p>
    <w:p w14:paraId="0E51514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color w:val="FF0000"/>
          <w:sz w:val="40"/>
          <w:szCs w:val="40"/>
        </w:rPr>
      </w:pPr>
      <w:r w:rsidRPr="00EE722A">
        <w:rPr>
          <w:rFonts w:ascii="Arial" w:eastAsia="Calibri" w:hAnsi="Arial" w:cs="Arial"/>
          <w:noProof/>
          <w:color w:val="FF0000"/>
          <w:sz w:val="40"/>
          <w:szCs w:val="40"/>
          <w:lang w:eastAsia="cs-CZ"/>
        </w:rPr>
        <w:drawing>
          <wp:inline distT="0" distB="0" distL="0" distR="0" wp14:anchorId="55971760" wp14:editId="206894F2">
            <wp:extent cx="5762625" cy="3088005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8B99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sz w:val="40"/>
          <w:szCs w:val="40"/>
        </w:rPr>
      </w:pPr>
      <w:r w:rsidRPr="00EE722A">
        <w:rPr>
          <w:rFonts w:ascii="Arial" w:eastAsia="Calibri" w:hAnsi="Arial" w:cs="Arial"/>
          <w:sz w:val="40"/>
          <w:szCs w:val="40"/>
        </w:rPr>
        <w:t>Komunikační tabulka</w:t>
      </w:r>
    </w:p>
    <w:p w14:paraId="43E4755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Bude obsahovat data pro předání (budou popsána později), atribut s časem poslední změny a atribut Stav, ve kterém bude uloženo číslo, popisující stav.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51"/>
        <w:gridCol w:w="8101"/>
      </w:tblGrid>
      <w:tr w:rsidR="00EE722A" w:rsidRPr="00EE722A" w14:paraId="7165AC1E" w14:textId="77777777" w:rsidTr="00855F96">
        <w:tc>
          <w:tcPr>
            <w:tcW w:w="959" w:type="dxa"/>
          </w:tcPr>
          <w:p w14:paraId="2E75D615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Stav</w:t>
            </w:r>
          </w:p>
        </w:tc>
        <w:tc>
          <w:tcPr>
            <w:tcW w:w="8329" w:type="dxa"/>
          </w:tcPr>
          <w:p w14:paraId="79A2B0CD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Význam</w:t>
            </w:r>
          </w:p>
        </w:tc>
      </w:tr>
      <w:tr w:rsidR="00EE722A" w:rsidRPr="00EE722A" w14:paraId="21876212" w14:textId="77777777" w:rsidTr="00855F96">
        <w:tc>
          <w:tcPr>
            <w:tcW w:w="959" w:type="dxa"/>
          </w:tcPr>
          <w:p w14:paraId="648900A5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329" w:type="dxa"/>
          </w:tcPr>
          <w:p w14:paraId="76EA9C9E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… nový záznam</w:t>
            </w:r>
          </w:p>
        </w:tc>
      </w:tr>
      <w:tr w:rsidR="00EE722A" w:rsidRPr="00EE722A" w14:paraId="426FB285" w14:textId="77777777" w:rsidTr="00855F96">
        <w:tc>
          <w:tcPr>
            <w:tcW w:w="959" w:type="dxa"/>
          </w:tcPr>
          <w:p w14:paraId="61CA0C00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329" w:type="dxa"/>
          </w:tcPr>
          <w:p w14:paraId="1F3B566F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… přečtený záznam, vše OK</w:t>
            </w:r>
          </w:p>
        </w:tc>
      </w:tr>
      <w:tr w:rsidR="00EE722A" w:rsidRPr="00EE722A" w14:paraId="0402B9BE" w14:textId="77777777" w:rsidTr="00855F96">
        <w:trPr>
          <w:trHeight w:val="418"/>
        </w:trPr>
        <w:tc>
          <w:tcPr>
            <w:tcW w:w="959" w:type="dxa"/>
          </w:tcPr>
          <w:p w14:paraId="52207C1F" w14:textId="77777777" w:rsidR="00EE722A" w:rsidRPr="00EE722A" w:rsidRDefault="00EE722A" w:rsidP="00EE722A">
            <w:pPr>
              <w:spacing w:after="0" w:line="240" w:lineRule="auto"/>
              <w:ind w:right="-108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 a vyšší</w:t>
            </w:r>
          </w:p>
        </w:tc>
        <w:tc>
          <w:tcPr>
            <w:tcW w:w="8329" w:type="dxa"/>
          </w:tcPr>
          <w:p w14:paraId="43468901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... došlo k chybě při čtení, nebo zpracování záznamu – číslo bude upřesňovat druh chyby.</w:t>
            </w:r>
          </w:p>
        </w:tc>
      </w:tr>
    </w:tbl>
    <w:p w14:paraId="779C615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54F7D6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Pro každou vazbu bude připravena samostatná komunikační tabulka.</w:t>
      </w:r>
    </w:p>
    <w:p w14:paraId="158BC69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>Komunikační tabulky budou uloženy na straně toho serveru, kde se do nich budou plnit data.</w:t>
      </w:r>
    </w:p>
    <w:p w14:paraId="2E4E82B2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Tabulky pro vazby</w:t>
      </w:r>
    </w:p>
    <w:p w14:paraId="14F8B97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.B.</w:t>
      </w:r>
      <w:r w:rsidRPr="00EE722A">
        <w:rPr>
          <w:rFonts w:ascii="Arial" w:eastAsia="Calibri" w:hAnsi="Arial" w:cs="Arial"/>
        </w:rPr>
        <w:tab/>
        <w:t>ZALOŽENÍ DOPRAVNÍHO PROSTŘEDKU</w:t>
      </w:r>
    </w:p>
    <w:p w14:paraId="24EFB2B2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.D.</w:t>
      </w:r>
      <w:r w:rsidRPr="00EE722A">
        <w:rPr>
          <w:rFonts w:ascii="Arial" w:eastAsia="Calibri" w:hAnsi="Arial" w:cs="Arial"/>
        </w:rPr>
        <w:tab/>
        <w:t>ÚČETNÍ EVIDENCE MAJETKU</w:t>
      </w:r>
    </w:p>
    <w:p w14:paraId="1AA70D7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.E.</w:t>
      </w:r>
      <w:r w:rsidRPr="00EE722A">
        <w:rPr>
          <w:rFonts w:ascii="Arial" w:eastAsia="Calibri" w:hAnsi="Arial" w:cs="Arial"/>
        </w:rPr>
        <w:tab/>
        <w:t>KATALOG MATERIÁLŮ</w:t>
      </w:r>
    </w:p>
    <w:p w14:paraId="15BB531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Budou uloženy na straně QI.</w:t>
      </w:r>
    </w:p>
    <w:p w14:paraId="4E6E4A5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Tabulky pro vazby</w:t>
      </w:r>
    </w:p>
    <w:p w14:paraId="7826573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.A.</w:t>
      </w:r>
      <w:r w:rsidRPr="00EE722A">
        <w:rPr>
          <w:rFonts w:ascii="Arial" w:eastAsia="Calibri" w:hAnsi="Arial" w:cs="Arial"/>
        </w:rPr>
        <w:tab/>
        <w:t>EVIDENCE PROSTOROVÝCH JEDNOTEK</w:t>
      </w:r>
    </w:p>
    <w:p w14:paraId="71ED1652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.C.</w:t>
      </w:r>
      <w:r w:rsidRPr="00EE722A">
        <w:rPr>
          <w:rFonts w:ascii="Arial" w:eastAsia="Calibri" w:hAnsi="Arial" w:cs="Arial"/>
        </w:rPr>
        <w:tab/>
        <w:t>TECHNICKÁ EVIDENCE MAJETKU</w:t>
      </w:r>
    </w:p>
    <w:p w14:paraId="2F7E484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Budou uloženy na straně FAMA+</w:t>
      </w:r>
    </w:p>
    <w:p w14:paraId="1AA82C8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Komunikační tabulka bude mazána periodicky.  Mazány budou pouze záznamy, které již byly přečteny a nebudou se znovu číst.</w:t>
      </w:r>
    </w:p>
    <w:p w14:paraId="40C020BD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54" w:name="_Toc303237381"/>
      <w:bookmarkStart w:id="55" w:name="_Toc304485784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Evidence prostorových jednotek</w:t>
      </w:r>
      <w:bookmarkEnd w:id="54"/>
      <w:bookmarkEnd w:id="55"/>
    </w:p>
    <w:p w14:paraId="25B4BE4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evidenci prostorových jednotek prováděnou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ve třídě </w:t>
      </w:r>
      <w:proofErr w:type="spellStart"/>
      <w:r w:rsidRPr="00EE722A">
        <w:rPr>
          <w:rFonts w:ascii="Arial" w:eastAsia="Calibri" w:hAnsi="Arial" w:cs="Arial"/>
        </w:rPr>
        <w:t>FPlochy</w:t>
      </w:r>
      <w:proofErr w:type="spellEnd"/>
      <w:r w:rsidRPr="00EE722A">
        <w:rPr>
          <w:rFonts w:ascii="Arial" w:eastAsia="Calibri" w:hAnsi="Arial" w:cs="Arial"/>
        </w:rPr>
        <w:t xml:space="preserve"> pro naplnění číselníku Umístění v IS QI.</w:t>
      </w:r>
    </w:p>
    <w:p w14:paraId="21F3F4B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Předpokládá se, že řídicím systémem pro tuto synchronizaci bude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</w:t>
      </w:r>
    </w:p>
    <w:p w14:paraId="27010626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</w:t>
      </w:r>
    </w:p>
    <w:p w14:paraId="6D55B39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</w:t>
      </w:r>
    </w:p>
    <w:p w14:paraId="0BD6EB1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pouze změny (přenášejí se záznamy, u kterých došlo ke změně definovaného atributu).</w:t>
      </w:r>
    </w:p>
    <w:p w14:paraId="4F059F5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</w:t>
      </w:r>
    </w:p>
    <w:p w14:paraId="25BF434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Při předávání dat bude v atributu (bude upřesněn později) uložena celá cesta stromu k danému záznamu. Jednotlivé položky budou odděleny znakem „</w:t>
      </w:r>
      <w:r w:rsidRPr="00EE722A">
        <w:rPr>
          <w:rFonts w:ascii="Arial" w:eastAsia="Calibri" w:hAnsi="Arial" w:cs="Arial"/>
          <w:lang w:val="en-US"/>
        </w:rPr>
        <w:t xml:space="preserve">&gt;”, </w:t>
      </w:r>
      <w:proofErr w:type="spellStart"/>
      <w:r w:rsidRPr="00EE722A">
        <w:rPr>
          <w:rFonts w:ascii="Arial" w:eastAsia="Calibri" w:hAnsi="Arial" w:cs="Arial"/>
          <w:lang w:val="en-US"/>
        </w:rPr>
        <w:t>který</w:t>
      </w:r>
      <w:proofErr w:type="spellEnd"/>
      <w:r w:rsidRPr="00EE722A">
        <w:rPr>
          <w:rFonts w:ascii="Arial" w:eastAsia="Calibri" w:hAnsi="Arial" w:cs="Arial"/>
          <w:lang w:val="en-US"/>
        </w:rPr>
        <w:t xml:space="preserve"> </w:t>
      </w:r>
      <w:proofErr w:type="spellStart"/>
      <w:r w:rsidRPr="00EE722A">
        <w:rPr>
          <w:rFonts w:ascii="Arial" w:eastAsia="Calibri" w:hAnsi="Arial" w:cs="Arial"/>
          <w:lang w:val="en-US"/>
        </w:rPr>
        <w:t>bude</w:t>
      </w:r>
      <w:proofErr w:type="spellEnd"/>
      <w:r w:rsidRPr="00EE722A">
        <w:rPr>
          <w:rFonts w:ascii="Arial" w:eastAsia="Calibri" w:hAnsi="Arial" w:cs="Arial"/>
          <w:lang w:val="en-US"/>
        </w:rPr>
        <w:t xml:space="preserve"> </w:t>
      </w:r>
      <w:proofErr w:type="spellStart"/>
      <w:r w:rsidRPr="00EE722A">
        <w:rPr>
          <w:rFonts w:ascii="Arial" w:eastAsia="Calibri" w:hAnsi="Arial" w:cs="Arial"/>
          <w:lang w:val="en-US"/>
        </w:rPr>
        <w:t>určovat</w:t>
      </w:r>
      <w:proofErr w:type="spellEnd"/>
      <w:r w:rsidRPr="00EE722A">
        <w:rPr>
          <w:rFonts w:ascii="Arial" w:eastAsia="Calibri" w:hAnsi="Arial" w:cs="Arial"/>
          <w:lang w:val="en-US"/>
        </w:rPr>
        <w:t xml:space="preserve"> </w:t>
      </w:r>
      <w:proofErr w:type="spellStart"/>
      <w:r w:rsidRPr="00EE722A">
        <w:rPr>
          <w:rFonts w:ascii="Arial" w:eastAsia="Calibri" w:hAnsi="Arial" w:cs="Arial"/>
          <w:lang w:val="en-US"/>
        </w:rPr>
        <w:t>směr</w:t>
      </w:r>
      <w:proofErr w:type="spellEnd"/>
      <w:r w:rsidRPr="00EE722A">
        <w:rPr>
          <w:rFonts w:ascii="Arial" w:eastAsia="Calibri" w:hAnsi="Arial" w:cs="Arial"/>
          <w:lang w:val="en-US"/>
        </w:rPr>
        <w:t xml:space="preserve"> </w:t>
      </w:r>
      <w:proofErr w:type="spellStart"/>
      <w:r w:rsidRPr="00EE722A">
        <w:rPr>
          <w:rFonts w:ascii="Arial" w:eastAsia="Calibri" w:hAnsi="Arial" w:cs="Arial"/>
          <w:lang w:val="en-US"/>
        </w:rPr>
        <w:t>vazby</w:t>
      </w:r>
      <w:proofErr w:type="spellEnd"/>
      <w:r w:rsidRPr="00EE722A">
        <w:rPr>
          <w:rFonts w:ascii="Arial" w:eastAsia="Calibri" w:hAnsi="Arial" w:cs="Arial"/>
        </w:rPr>
        <w:t>.</w:t>
      </w:r>
    </w:p>
    <w:p w14:paraId="3584866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</w:p>
    <w:p w14:paraId="3825238A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56" w:name="_Toc303237382"/>
      <w:bookmarkStart w:id="57" w:name="_Toc304485785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Založení dopravního prostředku</w:t>
      </w:r>
      <w:bookmarkEnd w:id="56"/>
      <w:bookmarkEnd w:id="57"/>
    </w:p>
    <w:p w14:paraId="03D1443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data o dopravních prostředcích, která se budou prvotně zakládat v QI doprava.</w:t>
      </w:r>
    </w:p>
    <w:p w14:paraId="0E32DF1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pouze o přenos nově založených položek dopravních prostředků.</w:t>
      </w:r>
    </w:p>
    <w:p w14:paraId="50A4C7B9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5C8EEC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FPrehled_majetku</w:t>
      </w:r>
      <w:proofErr w:type="spellEnd"/>
      <w:r w:rsidRPr="00EE722A">
        <w:rPr>
          <w:rFonts w:ascii="Arial" w:eastAsia="Calibri" w:hAnsi="Arial" w:cs="Arial"/>
        </w:rPr>
        <w:t>.</w:t>
      </w:r>
    </w:p>
    <w:p w14:paraId="7219CAC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doplní na straně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k záznamu Typ – </w:t>
      </w:r>
      <w:proofErr w:type="gramStart"/>
      <w:r w:rsidRPr="00EE722A">
        <w:rPr>
          <w:rFonts w:ascii="Arial" w:eastAsia="Calibri" w:hAnsi="Arial" w:cs="Arial"/>
        </w:rPr>
        <w:t>DP.NOV</w:t>
      </w:r>
      <w:proofErr w:type="gramEnd"/>
      <w:r w:rsidRPr="00EE722A">
        <w:rPr>
          <w:rFonts w:ascii="Arial" w:eastAsia="Calibri" w:hAnsi="Arial" w:cs="Arial"/>
        </w:rPr>
        <w:t xml:space="preserve"> – Nový a založí nový záznam dopravního prostředku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628668F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doprava bude ID QI doprava.</w:t>
      </w:r>
    </w:p>
    <w:p w14:paraId="5976095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pouze změny (nově založený dopravní prostředek)</w:t>
      </w:r>
    </w:p>
    <w:p w14:paraId="2052777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</w:t>
      </w:r>
    </w:p>
    <w:p w14:paraId="16BD4CDF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58" w:name="_Toc303237383"/>
      <w:bookmarkStart w:id="59" w:name="_Toc304485786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Technická evidence majetku</w:t>
      </w:r>
      <w:bookmarkEnd w:id="58"/>
      <w:bookmarkEnd w:id="59"/>
    </w:p>
    <w:p w14:paraId="773AD5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nově založených položkách </w:t>
      </w:r>
      <w:proofErr w:type="gramStart"/>
      <w:r w:rsidRPr="00EE722A">
        <w:rPr>
          <w:rFonts w:ascii="Arial" w:eastAsia="Calibri" w:hAnsi="Arial" w:cs="Arial"/>
        </w:rPr>
        <w:t>zařízení které</w:t>
      </w:r>
      <w:proofErr w:type="gramEnd"/>
      <w:r w:rsidRPr="00EE722A">
        <w:rPr>
          <w:rFonts w:ascii="Arial" w:eastAsia="Calibri" w:hAnsi="Arial" w:cs="Arial"/>
        </w:rPr>
        <w:t xml:space="preserve"> se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provádí ve třídě </w:t>
      </w:r>
      <w:proofErr w:type="spellStart"/>
      <w:r w:rsidRPr="00EE722A">
        <w:rPr>
          <w:rFonts w:ascii="Arial" w:eastAsia="Calibri" w:hAnsi="Arial" w:cs="Arial"/>
        </w:rPr>
        <w:t>FPrehled_majetku</w:t>
      </w:r>
      <w:proofErr w:type="spellEnd"/>
      <w:r w:rsidRPr="00EE722A">
        <w:rPr>
          <w:rFonts w:ascii="Arial" w:eastAsia="Calibri" w:hAnsi="Arial" w:cs="Arial"/>
        </w:rPr>
        <w:t xml:space="preserve">. Prvotní založení nového zařízení (realizuje se v Technickém pasportu, Stavebním pasportu a Evidenci Zdravotnických prostředků) se bude realizovat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</w:t>
      </w:r>
    </w:p>
    <w:p w14:paraId="271ED066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nově založených položek evidence. Do této kategorie spadají i dopravní prostředky, které byly založeny v rámci integrační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1.2</w:t>
      </w:r>
      <w:proofErr w:type="gramEnd"/>
      <w:r w:rsidRPr="00EE722A">
        <w:rPr>
          <w:rFonts w:ascii="Arial" w:eastAsia="Calibri" w:hAnsi="Arial" w:cs="Arial"/>
        </w:rPr>
        <w:t>.B. Převzetí nového dopravního prostředku.</w:t>
      </w:r>
    </w:p>
    <w:p w14:paraId="642D949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</w:p>
    <w:p w14:paraId="43AB811C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</w:t>
      </w:r>
    </w:p>
    <w:p w14:paraId="2584F7D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 xml:space="preserve">Integračním klíčem pro následnou komunikaci o zařízení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7925102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Organizace integrační vazby – pouze změny (nově založený záznam ve třídě </w:t>
      </w:r>
      <w:proofErr w:type="spellStart"/>
      <w:r w:rsidRPr="00EE722A">
        <w:rPr>
          <w:rFonts w:ascii="Arial" w:eastAsia="Calibri" w:hAnsi="Arial" w:cs="Arial"/>
        </w:rPr>
        <w:t>FPrehled_majetku</w:t>
      </w:r>
      <w:proofErr w:type="spellEnd"/>
      <w:r w:rsidRPr="00EE722A">
        <w:rPr>
          <w:rFonts w:ascii="Arial" w:eastAsia="Calibri" w:hAnsi="Arial" w:cs="Arial"/>
        </w:rPr>
        <w:t>)</w:t>
      </w:r>
    </w:p>
    <w:p w14:paraId="1DE99D9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</w:t>
      </w:r>
    </w:p>
    <w:p w14:paraId="264F28E2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0" w:name="_Toc303237384"/>
      <w:bookmarkStart w:id="61" w:name="_Toc304485787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Účetní evidence majetku</w:t>
      </w:r>
      <w:bookmarkEnd w:id="60"/>
      <w:bookmarkEnd w:id="61"/>
    </w:p>
    <w:p w14:paraId="45E0321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data o nově založených položkách majetku po jejich založení do majetkové evidence v QI.</w:t>
      </w:r>
    </w:p>
    <w:p w14:paraId="44EE0A26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nově založených položek majetku po jejich založení do majetkové evidence v QI. Tato integrační vazba bude mimo položky majetku, které budou založeny do evidence na základě integrační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1.2</w:t>
      </w:r>
      <w:proofErr w:type="gramEnd"/>
      <w:r w:rsidRPr="00EE722A">
        <w:rPr>
          <w:rFonts w:ascii="Arial" w:eastAsia="Calibri" w:hAnsi="Arial" w:cs="Arial"/>
        </w:rPr>
        <w:t>.C Technická evidence majetku předávat i data položek majetku, který bude zadáván do majetkové evidence přímo v QI.</w:t>
      </w:r>
    </w:p>
    <w:p w14:paraId="7B082852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02FFCDC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přebírat do třídy </w:t>
      </w:r>
      <w:proofErr w:type="spellStart"/>
      <w:r w:rsidRPr="00EE722A">
        <w:rPr>
          <w:rFonts w:ascii="Arial" w:eastAsia="Calibri" w:hAnsi="Arial" w:cs="Arial"/>
        </w:rPr>
        <w:t>FPřehled_majetku</w:t>
      </w:r>
      <w:proofErr w:type="spellEnd"/>
      <w:r w:rsidRPr="00EE722A">
        <w:rPr>
          <w:rFonts w:ascii="Arial" w:eastAsia="Calibri" w:hAnsi="Arial" w:cs="Arial"/>
        </w:rPr>
        <w:t xml:space="preserve"> a </w:t>
      </w:r>
      <w:proofErr w:type="spellStart"/>
      <w:r w:rsidRPr="00EE722A">
        <w:rPr>
          <w:rFonts w:ascii="Arial" w:eastAsia="Calibri" w:hAnsi="Arial" w:cs="Arial"/>
        </w:rPr>
        <w:t>PUcetni_data</w:t>
      </w:r>
      <w:proofErr w:type="spellEnd"/>
    </w:p>
    <w:p w14:paraId="2A86D64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komunikaci o zařízení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+, které bylo předáno v rámci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1.2</w:t>
      </w:r>
      <w:proofErr w:type="gramEnd"/>
      <w:r w:rsidRPr="00EE722A">
        <w:rPr>
          <w:rFonts w:ascii="Arial" w:eastAsia="Calibri" w:hAnsi="Arial" w:cs="Arial"/>
        </w:rPr>
        <w:t xml:space="preserve">.C Technická evidence majetku. Pokud v datové větě tento atribut nebude, založí systém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novou položku.</w:t>
      </w:r>
    </w:p>
    <w:p w14:paraId="11D6A94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pouze změny (nově založené položky evidence majetku)</w:t>
      </w:r>
    </w:p>
    <w:p w14:paraId="7329BB1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</w:t>
      </w:r>
    </w:p>
    <w:p w14:paraId="22FB9CE7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2" w:name="_Toc303237385"/>
      <w:bookmarkStart w:id="63" w:name="_Toc304485788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Katalog materiálů</w:t>
      </w:r>
      <w:bookmarkEnd w:id="62"/>
      <w:bookmarkEnd w:id="63"/>
    </w:p>
    <w:p w14:paraId="29BF1646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data o úplné evidenci skladových materiálů vedené v QI</w:t>
      </w:r>
    </w:p>
    <w:p w14:paraId="22C6326E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skladových materiálů pro potřebu zakládání požadavků na sklad v rámci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.B – Požadavek na sklad</w:t>
      </w:r>
    </w:p>
    <w:p w14:paraId="288965E0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A1619E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přebírat do třídy </w:t>
      </w:r>
      <w:proofErr w:type="spellStart"/>
      <w:r w:rsidRPr="00EE722A">
        <w:rPr>
          <w:rFonts w:ascii="Arial" w:eastAsia="Calibri" w:hAnsi="Arial" w:cs="Arial"/>
        </w:rPr>
        <w:t>FZboží</w:t>
      </w:r>
      <w:proofErr w:type="spellEnd"/>
    </w:p>
    <w:p w14:paraId="7CEC1F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komunikaci mezi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IS QI bude ID QI.</w:t>
      </w:r>
    </w:p>
    <w:p w14:paraId="09877C7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2DBE0A8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</w:p>
    <w:p w14:paraId="6EA723E6" w14:textId="77777777" w:rsidR="00EE722A" w:rsidRPr="00EE722A" w:rsidRDefault="00EE722A" w:rsidP="00EE722A">
      <w:pPr>
        <w:spacing w:after="0" w:line="240" w:lineRule="auto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64" w:name="_Toc303237386"/>
      <w:r w:rsidRPr="00EE722A">
        <w:rPr>
          <w:rFonts w:ascii="Calibri" w:eastAsia="Calibri" w:hAnsi="Calibri" w:cs="Times New Roman"/>
        </w:rPr>
        <w:br w:type="page"/>
      </w:r>
    </w:p>
    <w:p w14:paraId="1D19319B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65" w:name="_Toc304485789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lastRenderedPageBreak/>
        <w:t xml:space="preserve">Schémata procesů </w:t>
      </w:r>
      <w:bookmarkEnd w:id="64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 xml:space="preserve">mezi ERP/QI a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</w:t>
      </w:r>
      <w:bookmarkEnd w:id="65"/>
    </w:p>
    <w:p w14:paraId="6A90D54F" w14:textId="77777777" w:rsidR="00EE722A" w:rsidRPr="00EE722A" w:rsidRDefault="00EE722A" w:rsidP="00EE722A">
      <w:pPr>
        <w:spacing w:before="60" w:after="0" w:line="240" w:lineRule="auto"/>
        <w:rPr>
          <w:rFonts w:ascii="Calibri" w:eastAsia="Calibri" w:hAnsi="Calibri" w:cs="Times New Roman"/>
        </w:rPr>
      </w:pPr>
    </w:p>
    <w:p w14:paraId="515414E9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6" w:name="_Toc304485790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Evidence zdravotnického majetku (EZP)</w:t>
      </w:r>
      <w:bookmarkEnd w:id="66"/>
    </w:p>
    <w:p w14:paraId="21B306F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Založení zdravotnického majetku:</w:t>
      </w:r>
    </w:p>
    <w:p w14:paraId="6C1FD14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bude zadáván jen majetek „</w:t>
      </w:r>
      <w:r w:rsidRPr="00EE722A">
        <w:rPr>
          <w:rFonts w:ascii="Arial" w:eastAsia="Calibri" w:hAnsi="Arial" w:cs="Arial"/>
          <w:b/>
        </w:rPr>
        <w:t>zdravotnické prostředky“ ZP</w:t>
      </w:r>
      <w:r w:rsidRPr="00EE722A">
        <w:rPr>
          <w:rFonts w:ascii="Arial" w:eastAsia="Calibri" w:hAnsi="Arial" w:cs="Arial"/>
        </w:rPr>
        <w:t xml:space="preserve"> a tento bude přenášen do QI. Inventární číslo </w:t>
      </w:r>
      <w:r w:rsidRPr="00EE722A">
        <w:rPr>
          <w:rFonts w:ascii="Arial" w:eastAsia="Calibri" w:hAnsi="Arial" w:cs="Arial"/>
          <w:b/>
        </w:rPr>
        <w:t>nebude</w:t>
      </w:r>
      <w:r w:rsidRPr="00EE722A">
        <w:rPr>
          <w:rFonts w:ascii="Arial" w:eastAsia="Calibri" w:hAnsi="Arial" w:cs="Arial"/>
        </w:rPr>
        <w:t xml:space="preserve"> ve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zadáváno – bude doplněno integrací po zaevidování v IS QI.</w:t>
      </w:r>
    </w:p>
    <w:p w14:paraId="1BAD7C6C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Oboustranně bude možno provádět následnou aktualizaci dat všeho majetku.</w:t>
      </w:r>
    </w:p>
    <w:p w14:paraId="698B020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14DA2C6D" w14:textId="77777777" w:rsidR="00EE722A" w:rsidRPr="00EE722A" w:rsidRDefault="00EE722A" w:rsidP="00EE722A">
      <w:pPr>
        <w:spacing w:after="0" w:line="240" w:lineRule="auto"/>
        <w:ind w:left="360"/>
        <w:rPr>
          <w:rFonts w:ascii="Calibri" w:eastAsia="Calibri" w:hAnsi="Calibri" w:cs="Times New Roma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6726BDEF" wp14:editId="5451789A">
            <wp:extent cx="5760720" cy="2107446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7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70F91" w14:textId="77777777" w:rsidR="00EE722A" w:rsidRPr="00EE722A" w:rsidRDefault="00EE722A" w:rsidP="00EE722A">
      <w:pPr>
        <w:spacing w:after="0" w:line="240" w:lineRule="auto"/>
        <w:ind w:left="360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Nový majetek – založení karty ZP.</w:t>
      </w:r>
    </w:p>
    <w:p w14:paraId="0B4CE979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Primární založení ZP ve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bez IČ</w:t>
      </w:r>
    </w:p>
    <w:p w14:paraId="20A5787D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Přenos INT vazbou z 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do MAJ.</w:t>
      </w:r>
    </w:p>
    <w:p w14:paraId="070C095D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Přidělení IČ v MAJ</w:t>
      </w:r>
    </w:p>
    <w:p w14:paraId="73CFDFDE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Přenos INT vazbou z MAJ do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08CC3280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Aktualizace INT vazbou z MAJ do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oboustranná.</w:t>
      </w:r>
    </w:p>
    <w:p w14:paraId="1CBA0CE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7" w:name="_Toc304485791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Evidence technického majetku</w:t>
      </w:r>
      <w:bookmarkEnd w:id="67"/>
    </w:p>
    <w:p w14:paraId="288CC5F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Založení nezdravotnického majetku:</w:t>
      </w:r>
    </w:p>
    <w:p w14:paraId="3B927CDA" w14:textId="77777777" w:rsidR="00EE722A" w:rsidRPr="00EE722A" w:rsidRDefault="00EE722A" w:rsidP="00EE722A">
      <w:pPr>
        <w:numPr>
          <w:ilvl w:val="0"/>
          <w:numId w:val="14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Proces je stejný jako u ZP.</w:t>
      </w:r>
    </w:p>
    <w:p w14:paraId="7DCC89EA" w14:textId="77777777" w:rsidR="00EE722A" w:rsidRPr="00EE722A" w:rsidRDefault="00EE722A" w:rsidP="00EE722A">
      <w:pPr>
        <w:numPr>
          <w:ilvl w:val="0"/>
          <w:numId w:val="14"/>
        </w:numPr>
        <w:spacing w:after="0" w:line="240" w:lineRule="auto"/>
        <w:contextualSpacing/>
        <w:rPr>
          <w:rFonts w:ascii="Arial" w:eastAsia="Calibri" w:hAnsi="Arial" w:cs="Arial"/>
        </w:rPr>
      </w:pPr>
      <w:proofErr w:type="spellStart"/>
      <w:r w:rsidRPr="00EE722A">
        <w:rPr>
          <w:rFonts w:ascii="Arial" w:eastAsia="Calibri" w:hAnsi="Arial" w:cs="Arial"/>
        </w:rPr>
        <w:t>Schema</w:t>
      </w:r>
      <w:proofErr w:type="spellEnd"/>
      <w:r w:rsidRPr="00EE722A">
        <w:rPr>
          <w:rFonts w:ascii="Arial" w:eastAsia="Calibri" w:hAnsi="Arial" w:cs="Arial"/>
        </w:rPr>
        <w:t xml:space="preserve"> procesu uvedeno výše.</w:t>
      </w:r>
    </w:p>
    <w:p w14:paraId="2AD3C43B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8" w:name="_Toc304485792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Evidence dopravních prostředků</w:t>
      </w:r>
      <w:bookmarkEnd w:id="68"/>
    </w:p>
    <w:p w14:paraId="191BC66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Auto:</w:t>
      </w:r>
    </w:p>
    <w:p w14:paraId="59973562" w14:textId="77777777" w:rsidR="00EE722A" w:rsidRPr="00EE722A" w:rsidRDefault="00EE722A" w:rsidP="00EE722A">
      <w:pPr>
        <w:numPr>
          <w:ilvl w:val="0"/>
          <w:numId w:val="2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založení v dopravě QI</w:t>
      </w:r>
    </w:p>
    <w:p w14:paraId="18E7D3E2" w14:textId="77777777" w:rsidR="00EE722A" w:rsidRPr="00EE722A" w:rsidRDefault="00EE722A" w:rsidP="00EE722A">
      <w:pPr>
        <w:numPr>
          <w:ilvl w:val="0"/>
          <w:numId w:val="2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odeslání položky do FAMA</w:t>
      </w:r>
    </w:p>
    <w:p w14:paraId="10B8526E" w14:textId="77777777" w:rsidR="00EE722A" w:rsidRPr="00EE722A" w:rsidRDefault="00EE722A" w:rsidP="00EE722A">
      <w:pPr>
        <w:numPr>
          <w:ilvl w:val="0"/>
          <w:numId w:val="2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příjem dat do </w:t>
      </w:r>
      <w:proofErr w:type="gramStart"/>
      <w:r w:rsidRPr="00EE722A">
        <w:rPr>
          <w:rFonts w:ascii="Arial" w:eastAsia="Calibri" w:hAnsi="Arial" w:cs="Arial"/>
        </w:rPr>
        <w:t>QI –&gt; do</w:t>
      </w:r>
      <w:proofErr w:type="gramEnd"/>
      <w:r w:rsidRPr="00EE722A">
        <w:rPr>
          <w:rFonts w:ascii="Arial" w:eastAsia="Calibri" w:hAnsi="Arial" w:cs="Arial"/>
        </w:rPr>
        <w:t xml:space="preserve"> přípravy dat do majetku QI – technická data + ID FAMA</w:t>
      </w:r>
    </w:p>
    <w:p w14:paraId="0A3F0AD3" w14:textId="77777777" w:rsidR="00EE722A" w:rsidRPr="00EE722A" w:rsidRDefault="00EE722A" w:rsidP="00EE722A">
      <w:pPr>
        <w:numPr>
          <w:ilvl w:val="0"/>
          <w:numId w:val="2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odeslání účetních dat do </w:t>
      </w:r>
      <w:proofErr w:type="gramStart"/>
      <w:r w:rsidRPr="00EE722A">
        <w:rPr>
          <w:rFonts w:ascii="Arial" w:eastAsia="Calibri" w:hAnsi="Arial" w:cs="Arial"/>
        </w:rPr>
        <w:t>FAMA –&gt; účetní</w:t>
      </w:r>
      <w:proofErr w:type="gramEnd"/>
      <w:r w:rsidRPr="00EE722A">
        <w:rPr>
          <w:rFonts w:ascii="Arial" w:eastAsia="Calibri" w:hAnsi="Arial" w:cs="Arial"/>
        </w:rPr>
        <w:t xml:space="preserve"> data + ID FAMA + ID QI (z dl. majetku QI)</w:t>
      </w:r>
    </w:p>
    <w:p w14:paraId="2F8EF15B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Arial"/>
          <w:sz w:val="20"/>
        </w:rPr>
      </w:pPr>
    </w:p>
    <w:p w14:paraId="19CE0C73" w14:textId="77777777" w:rsidR="00EE722A" w:rsidRPr="00EE722A" w:rsidRDefault="00EE722A" w:rsidP="00EE722A">
      <w:pPr>
        <w:spacing w:after="0" w:line="240" w:lineRule="auto"/>
        <w:ind w:left="360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Předání počtu ujetých km (ID vozidla, stav tachometru) za účelem generování zakázky</w:t>
      </w:r>
    </w:p>
    <w:p w14:paraId="10C049D5" w14:textId="77777777" w:rsidR="00EE722A" w:rsidRPr="00EE722A" w:rsidRDefault="00EE722A" w:rsidP="00EE722A">
      <w:pPr>
        <w:spacing w:after="0" w:line="240" w:lineRule="auto"/>
        <w:ind w:left="360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Auta budou v QI sledována z pohledu majetkové evidence a vlastní dopravy – kniha jízd, cestovní příkazy apod. Servis aut bude řešen ve FAMA.</w:t>
      </w:r>
    </w:p>
    <w:p w14:paraId="3BDD30B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2FA3C3FD" w14:textId="77777777" w:rsidR="00EE722A" w:rsidRPr="00EE722A" w:rsidRDefault="00EE722A" w:rsidP="00EE722A">
      <w:pPr>
        <w:spacing w:after="0" w:line="240" w:lineRule="auto"/>
        <w:rPr>
          <w:rFonts w:ascii="Arial" w:eastAsia="Times New Roman" w:hAnsi="Arial" w:cs="Arial"/>
          <w:b/>
          <w:bCs/>
          <w:iCs/>
          <w:color w:val="17365D"/>
        </w:rPr>
      </w:pPr>
      <w:r w:rsidRPr="00EE722A">
        <w:rPr>
          <w:rFonts w:ascii="Calibri" w:eastAsia="Calibri" w:hAnsi="Calibri" w:cs="Times New Roman"/>
          <w:noProof/>
          <w:lang w:eastAsia="cs-CZ"/>
        </w:rPr>
        <w:lastRenderedPageBreak/>
        <w:drawing>
          <wp:inline distT="0" distB="0" distL="0" distR="0" wp14:anchorId="548C92AC" wp14:editId="2FE3AB73">
            <wp:extent cx="6413448" cy="3614468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19527" cy="361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2880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E48E9C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9" w:name="_Toc304485793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Likvidace faktur</w:t>
      </w:r>
      <w:bookmarkEnd w:id="69"/>
    </w:p>
    <w:p w14:paraId="5E3C64F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Likvidace faktur na servis se dotýká systému QI v oblasti přijetí faktury a vystavení košilky faktury. Následně je proces doplněn integrační vazbou na přenos košilky faktury do systému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</w:t>
      </w:r>
    </w:p>
    <w:p w14:paraId="4DF9EEA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 systému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pokračuje proces likvidace a vystavení likvidačního lístku faktury a přenos zpět do QI.</w:t>
      </w:r>
    </w:p>
    <w:p w14:paraId="0845933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Proces je názorně zobrazen na schématu:</w:t>
      </w:r>
    </w:p>
    <w:p w14:paraId="702CE224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4C3521E2" wp14:editId="2D61C367">
            <wp:extent cx="5760720" cy="3216596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1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C7E63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7FB94074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70" w:name="_Toc304485794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lastRenderedPageBreak/>
        <w:t>Integrační vazby procesů - detaily</w:t>
      </w:r>
      <w:bookmarkEnd w:id="70"/>
    </w:p>
    <w:p w14:paraId="00EA8D9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Tyto vazby budou využívat komunikační tabulku stejně jako vazby „Přenosy základních evidencí“</w:t>
      </w:r>
    </w:p>
    <w:p w14:paraId="41469F9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E722A">
        <w:rPr>
          <w:rFonts w:ascii="Arial" w:eastAsia="Calibri" w:hAnsi="Arial" w:cs="Arial"/>
        </w:rPr>
        <w:t>Vazby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</w:p>
    <w:p w14:paraId="4D6627F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budou probíhat na straně </w:t>
      </w:r>
      <w:proofErr w:type="spellStart"/>
      <w:r w:rsidRPr="00EE722A">
        <w:rPr>
          <w:rFonts w:ascii="Arial" w:eastAsia="Calibri" w:hAnsi="Arial" w:cs="Arial"/>
        </w:rPr>
        <w:t>FAMA+stejně</w:t>
      </w:r>
      <w:proofErr w:type="spellEnd"/>
      <w:r w:rsidRPr="00EE722A">
        <w:rPr>
          <w:rFonts w:ascii="Arial" w:eastAsia="Calibri" w:hAnsi="Arial" w:cs="Arial"/>
        </w:rPr>
        <w:t xml:space="preserve"> jako u vazeb „Přenosy základních evidencí“ pomocí časovačů s krátkou dobou periody (cca 15 minut) a pomocí „komunikačních tabulek“, přičemž bude v krátkých intervalech spouštěna funkce, která bude zjišťovat, zda </w:t>
      </w:r>
      <w:proofErr w:type="spellStart"/>
      <w:r w:rsidRPr="00EE722A">
        <w:rPr>
          <w:rFonts w:ascii="Arial" w:eastAsia="Calibri" w:hAnsi="Arial" w:cs="Arial"/>
        </w:rPr>
        <w:t>li</w:t>
      </w:r>
      <w:proofErr w:type="spellEnd"/>
      <w:r w:rsidRPr="00EE722A">
        <w:rPr>
          <w:rFonts w:ascii="Arial" w:eastAsia="Calibri" w:hAnsi="Arial" w:cs="Arial"/>
        </w:rPr>
        <w:t xml:space="preserve"> nedošlo ke změně v těchto tabulkách. Jakmile dojde k novému zápisu v  tabulce, spustí se funkce pro update </w:t>
      </w:r>
      <w:proofErr w:type="spellStart"/>
      <w:proofErr w:type="gramStart"/>
      <w:r w:rsidRPr="00EE722A">
        <w:rPr>
          <w:rFonts w:ascii="Arial" w:eastAsia="Calibri" w:hAnsi="Arial" w:cs="Arial"/>
        </w:rPr>
        <w:t>dat.Update</w:t>
      </w:r>
      <w:proofErr w:type="spellEnd"/>
      <w:proofErr w:type="gramEnd"/>
      <w:r w:rsidRPr="00EE722A">
        <w:rPr>
          <w:rFonts w:ascii="Arial" w:eastAsia="Calibri" w:hAnsi="Arial" w:cs="Arial"/>
        </w:rPr>
        <w:t xml:space="preserve"> dat bude probíhat stejným způsobem jako u vazeb „Přenosy základních evidencí“.</w:t>
      </w:r>
    </w:p>
    <w:p w14:paraId="63193E6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E722A">
        <w:rPr>
          <w:rFonts w:ascii="Arial" w:eastAsia="Calibri" w:hAnsi="Arial" w:cs="Arial"/>
        </w:rPr>
        <w:t>Vazby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 </w:t>
      </w:r>
    </w:p>
    <w:p w14:paraId="5A7BA3F2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Na straně FAMA+ budou data odeslána do komunikační tabulky, jakmile dojde k ukončení příslušného procesu. </w:t>
      </w:r>
    </w:p>
    <w:p w14:paraId="544D736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Tabulky pro vazby</w:t>
      </w:r>
    </w:p>
    <w:p w14:paraId="3A50ECE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.A.</w:t>
      </w:r>
      <w:r w:rsidRPr="00EE722A">
        <w:rPr>
          <w:rFonts w:ascii="Arial" w:eastAsia="Calibri" w:hAnsi="Arial" w:cs="Arial"/>
        </w:rPr>
        <w:tab/>
        <w:t>UJETÉ KILOMETRY</w:t>
      </w:r>
    </w:p>
    <w:p w14:paraId="4D9CC2B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.C.</w:t>
      </w:r>
      <w:r w:rsidRPr="00EE722A">
        <w:rPr>
          <w:rFonts w:ascii="Arial" w:eastAsia="Calibri" w:hAnsi="Arial" w:cs="Arial"/>
        </w:rPr>
        <w:tab/>
        <w:t>REALIZACE POŽADAVKU NA SKLAD</w:t>
      </w:r>
    </w:p>
    <w:p w14:paraId="11E5CE4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.D.</w:t>
      </w:r>
      <w:r w:rsidRPr="00EE722A">
        <w:rPr>
          <w:rFonts w:ascii="Arial" w:eastAsia="Calibri" w:hAnsi="Arial" w:cs="Arial"/>
        </w:rPr>
        <w:tab/>
        <w:t>KOŠILKA DOŠLÉ FAKTURY</w:t>
      </w:r>
    </w:p>
    <w:p w14:paraId="38283D2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Budou uloženy na straně QI.</w:t>
      </w:r>
    </w:p>
    <w:p w14:paraId="7AC00C6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34A91E4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Tabulky pro vazby</w:t>
      </w:r>
    </w:p>
    <w:p w14:paraId="56FAF5F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.B.</w:t>
      </w:r>
      <w:r w:rsidRPr="00EE722A">
        <w:rPr>
          <w:rFonts w:ascii="Arial" w:eastAsia="Calibri" w:hAnsi="Arial" w:cs="Arial"/>
        </w:rPr>
        <w:tab/>
        <w:t>POŽADAVEK NA SKLAD</w:t>
      </w:r>
    </w:p>
    <w:p w14:paraId="74B9CCD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.E.</w:t>
      </w:r>
      <w:r w:rsidRPr="00EE722A">
        <w:rPr>
          <w:rFonts w:ascii="Arial" w:eastAsia="Calibri" w:hAnsi="Arial" w:cs="Arial"/>
        </w:rPr>
        <w:tab/>
        <w:t xml:space="preserve">LIKVIDAČNÍ LÍSTEK + POLOŽKY </w:t>
      </w:r>
    </w:p>
    <w:p w14:paraId="16F4D12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Budou uloženy na straně FAMA+</w:t>
      </w:r>
    </w:p>
    <w:p w14:paraId="490814FD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561A0F9E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1" w:name="_Toc303237387"/>
      <w:bookmarkStart w:id="72" w:name="_Toc304485795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Ujeté kilometry</w:t>
      </w:r>
      <w:bookmarkEnd w:id="71"/>
      <w:bookmarkEnd w:id="72"/>
    </w:p>
    <w:p w14:paraId="40D5F4D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data o stavech dopravních prostředků z provozní evidence v QI doprava.</w:t>
      </w:r>
    </w:p>
    <w:p w14:paraId="6B1ED12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o přenos údajů o ujetých kilometrech jednotlivých dopravních prostředků pro potřebu realizace termínových plánů nad dopravními prostředky.</w:t>
      </w:r>
    </w:p>
    <w:p w14:paraId="184A47A5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74AB384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FLimitní_hodnoty</w:t>
      </w:r>
      <w:proofErr w:type="spellEnd"/>
      <w:r w:rsidRPr="00EE722A">
        <w:rPr>
          <w:rFonts w:ascii="Arial" w:eastAsia="Calibri" w:hAnsi="Arial" w:cs="Arial"/>
        </w:rPr>
        <w:t xml:space="preserve"> pro definované sledování limitů zařízení na </w:t>
      </w:r>
      <w:proofErr w:type="spellStart"/>
      <w:r w:rsidRPr="00EE722A">
        <w:rPr>
          <w:rFonts w:ascii="Arial" w:eastAsia="Calibri" w:hAnsi="Arial" w:cs="Arial"/>
        </w:rPr>
        <w:t>FSledované_limity</w:t>
      </w:r>
      <w:proofErr w:type="spellEnd"/>
      <w:r w:rsidRPr="00EE722A">
        <w:rPr>
          <w:rFonts w:ascii="Arial" w:eastAsia="Calibri" w:hAnsi="Arial" w:cs="Arial"/>
        </w:rPr>
        <w:t>.</w:t>
      </w:r>
    </w:p>
    <w:p w14:paraId="679A72C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vyhledá záznam sledovaného limitu pro dopravní prostředek podle hodnoty ID QI doprava a pro tento záznam na formuláři Limitní hodnoty založí nový záznam </w:t>
      </w:r>
    </w:p>
    <w:p w14:paraId="2B33041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Integračním klíčem bude ID QI doprava.</w:t>
      </w:r>
    </w:p>
    <w:p w14:paraId="5F314D4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dat pro všechny dopravní prostředky jednou denně.</w:t>
      </w:r>
    </w:p>
    <w:p w14:paraId="016EBC52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3" w:name="_Toc303237388"/>
      <w:bookmarkStart w:id="74" w:name="_Toc304485796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Požadavek na sklad</w:t>
      </w:r>
      <w:bookmarkEnd w:id="73"/>
      <w:bookmarkEnd w:id="74"/>
    </w:p>
    <w:p w14:paraId="103B3E4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požadavek na skladový materiál pro potřebu realizace servisní a údržbové činnosti.</w:t>
      </w:r>
    </w:p>
    <w:p w14:paraId="4BCFFA6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o přenos údajů o skladových materiálech, které je nutné vydat ze skladu pro potřebu realizace servisního nebo údržbového požadavku na zařízení nebo zdravotnický prostředek.</w:t>
      </w:r>
    </w:p>
    <w:p w14:paraId="04C584D8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</w:t>
      </w:r>
    </w:p>
    <w:p w14:paraId="2885F83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předávány ze třídy </w:t>
      </w:r>
      <w:proofErr w:type="spellStart"/>
      <w:r w:rsidRPr="00EE722A">
        <w:rPr>
          <w:rFonts w:ascii="Arial" w:eastAsia="Calibri" w:hAnsi="Arial" w:cs="Arial"/>
        </w:rPr>
        <w:t>FMateriál_plan</w:t>
      </w:r>
      <w:proofErr w:type="spellEnd"/>
      <w:r w:rsidRPr="00EE722A">
        <w:rPr>
          <w:rFonts w:ascii="Arial" w:eastAsia="Calibri" w:hAnsi="Arial" w:cs="Arial"/>
        </w:rPr>
        <w:t xml:space="preserve"> pro konkrétní zakázku. </w:t>
      </w:r>
    </w:p>
    <w:p w14:paraId="3690DE4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 zakázky a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 požadavku.</w:t>
      </w:r>
    </w:p>
    <w:p w14:paraId="6EAB2FE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přenos požadavku po založení. Funkci doporučuji spouštět ručně.</w:t>
      </w:r>
    </w:p>
    <w:p w14:paraId="38591439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5" w:name="_Toc303237389"/>
      <w:bookmarkStart w:id="76" w:name="_Toc304485797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lastRenderedPageBreak/>
        <w:t>Realizace Požadavku na sklad</w:t>
      </w:r>
      <w:bookmarkEnd w:id="75"/>
      <w:bookmarkEnd w:id="76"/>
    </w:p>
    <w:p w14:paraId="4C6992D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informaci, že požadavek na skladový materiál odeslaný integrační vazbou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.C. byl vyřízen</w:t>
      </w:r>
    </w:p>
    <w:p w14:paraId="09323A0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o přenos údajů o skladových materiálech, které byly vydány ze skladu pro potřebu realizace servisního nebo údržbového požadavku na zařízení nebo zdravotnický prostředek.</w:t>
      </w:r>
    </w:p>
    <w:p w14:paraId="66E94A80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1EDC0B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předávány ze třídy </w:t>
      </w:r>
      <w:proofErr w:type="spellStart"/>
      <w:r w:rsidRPr="00EE722A">
        <w:rPr>
          <w:rFonts w:ascii="Arial" w:eastAsia="Calibri" w:hAnsi="Arial" w:cs="Arial"/>
        </w:rPr>
        <w:t>FMateriál_skutečnost</w:t>
      </w:r>
      <w:proofErr w:type="spellEnd"/>
      <w:r w:rsidRPr="00EE722A">
        <w:rPr>
          <w:rFonts w:ascii="Arial" w:eastAsia="Calibri" w:hAnsi="Arial" w:cs="Arial"/>
        </w:rPr>
        <w:t xml:space="preserve"> pro konkrétní zakázku. </w:t>
      </w:r>
    </w:p>
    <w:p w14:paraId="7AB343F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 zakázky a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 požadavku.</w:t>
      </w:r>
    </w:p>
    <w:p w14:paraId="4A4403B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přenos realizovaného požadavku</w:t>
      </w:r>
    </w:p>
    <w:p w14:paraId="2E509120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7" w:name="_Toc303237390"/>
      <w:bookmarkStart w:id="78" w:name="_Toc304485798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Košilka došlé faktury</w:t>
      </w:r>
      <w:bookmarkEnd w:id="77"/>
      <w:bookmarkEnd w:id="78"/>
    </w:p>
    <w:p w14:paraId="63DC5130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informaci, o zaevidovaných košilkách došlých faktur pro potřebu likvidace faktury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1623931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košilky došlé faktury na servisní a údržbové požadavky a faktur za spotřebu energie, které se budou likvidační lístky včetně položek vytvářet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6DCF1F2A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DEB7C7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předávány ze třídy </w:t>
      </w:r>
      <w:proofErr w:type="spellStart"/>
      <w:r w:rsidRPr="00EE722A">
        <w:rPr>
          <w:rFonts w:ascii="Arial" w:eastAsia="Calibri" w:hAnsi="Arial" w:cs="Arial"/>
        </w:rPr>
        <w:t>FKosilka</w:t>
      </w:r>
      <w:proofErr w:type="spellEnd"/>
      <w:r w:rsidRPr="00EE722A">
        <w:rPr>
          <w:rFonts w:ascii="Arial" w:eastAsia="Calibri" w:hAnsi="Arial" w:cs="Arial"/>
        </w:rPr>
        <w:t xml:space="preserve"> DF.</w:t>
      </w:r>
    </w:p>
    <w:p w14:paraId="0E1335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Integračním klíčem bude ID QI.</w:t>
      </w:r>
    </w:p>
    <w:p w14:paraId="11FE1FA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přenos zadané košilky</w:t>
      </w:r>
    </w:p>
    <w:p w14:paraId="5D106D2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9" w:name="_Toc303237391"/>
      <w:bookmarkStart w:id="80" w:name="_Toc304485799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Likvidační lístek + položky</w:t>
      </w:r>
      <w:bookmarkEnd w:id="79"/>
      <w:bookmarkEnd w:id="80"/>
    </w:p>
    <w:p w14:paraId="5A377EA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informaci, vytvoření likvidačního lístku k předané košilce došlé faktury.</w:t>
      </w:r>
    </w:p>
    <w:p w14:paraId="1E039E1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vytvořeného likvidačního lístku včetně položek k došlé faktuře na servisní a údržbové požadavky a faktur za spotřebu energie, předané integrační vazbou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.D. Košilka došlé faktury.</w:t>
      </w:r>
    </w:p>
    <w:p w14:paraId="0BD3EF9C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</w:t>
      </w:r>
    </w:p>
    <w:p w14:paraId="5C9BE9B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předávány ze třídy </w:t>
      </w:r>
      <w:proofErr w:type="spellStart"/>
      <w:r w:rsidRPr="00EE722A">
        <w:rPr>
          <w:rFonts w:ascii="Arial" w:eastAsia="Calibri" w:hAnsi="Arial" w:cs="Arial"/>
        </w:rPr>
        <w:t>FFLL_Hlav</w:t>
      </w:r>
      <w:proofErr w:type="spellEnd"/>
      <w:r w:rsidRPr="00EE722A">
        <w:rPr>
          <w:rFonts w:ascii="Arial" w:eastAsia="Calibri" w:hAnsi="Arial" w:cs="Arial"/>
        </w:rPr>
        <w:t xml:space="preserve"> a </w:t>
      </w:r>
      <w:proofErr w:type="spellStart"/>
      <w:r w:rsidRPr="00EE722A">
        <w:rPr>
          <w:rFonts w:ascii="Arial" w:eastAsia="Calibri" w:hAnsi="Arial" w:cs="Arial"/>
        </w:rPr>
        <w:t>FLL_Pol</w:t>
      </w:r>
      <w:proofErr w:type="spellEnd"/>
      <w:r w:rsidRPr="00EE722A">
        <w:rPr>
          <w:rFonts w:ascii="Arial" w:eastAsia="Calibri" w:hAnsi="Arial" w:cs="Arial"/>
        </w:rPr>
        <w:t>.</w:t>
      </w:r>
    </w:p>
    <w:p w14:paraId="64612A1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Integračním klíčem bude ID QI košilky došlé faktury.</w:t>
      </w:r>
    </w:p>
    <w:p w14:paraId="7E9827F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přenos realizovaného likvidačního lístku.</w:t>
      </w:r>
    </w:p>
    <w:p w14:paraId="2E43163D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5EB8E96A" w14:textId="77777777" w:rsidR="00EE722A" w:rsidRPr="00EE722A" w:rsidRDefault="00EE722A" w:rsidP="00EE722A">
      <w:pPr>
        <w:spacing w:after="0" w:line="240" w:lineRule="auto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r w:rsidRPr="00EE722A">
        <w:rPr>
          <w:rFonts w:ascii="Calibri" w:eastAsia="Calibri" w:hAnsi="Calibri" w:cs="Times New Roman"/>
        </w:rPr>
        <w:br w:type="page"/>
      </w:r>
    </w:p>
    <w:p w14:paraId="76DF7DBE" w14:textId="77777777" w:rsidR="00EE722A" w:rsidRPr="00EE722A" w:rsidRDefault="00EE722A" w:rsidP="00EE722A">
      <w:pPr>
        <w:keepNext/>
        <w:keepLines/>
        <w:numPr>
          <w:ilvl w:val="1"/>
          <w:numId w:val="0"/>
        </w:numPr>
        <w:spacing w:before="480" w:after="240" w:line="240" w:lineRule="auto"/>
        <w:ind w:left="567" w:hanging="567"/>
        <w:outlineLvl w:val="1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bookmarkStart w:id="81" w:name="_Toc304485800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lastRenderedPageBreak/>
        <w:t xml:space="preserve">Sdílené číselníky pro aplikace </w:t>
      </w:r>
      <w:bookmarkEnd w:id="22"/>
      <w:bookmarkEnd w:id="23"/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+</w:t>
      </w:r>
      <w:bookmarkEnd w:id="81"/>
    </w:p>
    <w:p w14:paraId="76E7D3F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 xml:space="preserve">Metodické doporučení pro projekt ERP-ZZZKV. </w:t>
      </w:r>
      <w:proofErr w:type="spellStart"/>
      <w:r w:rsidRPr="00EE722A">
        <w:rPr>
          <w:rFonts w:ascii="Arial" w:eastAsia="Calibri" w:hAnsi="Arial" w:cs="Arial"/>
          <w:b/>
        </w:rPr>
        <w:t>FaMa+Standard</w:t>
      </w:r>
      <w:proofErr w:type="spellEnd"/>
    </w:p>
    <w:p w14:paraId="36BC756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Číselníky pro oblast ZP a TP jsou v rámci projektu ERP-ZZZKV sjednoceny s cílem jednotné evidence a následného reportingu v rámci Kraje Vysočina. Dohoda na její definitivní podobě je předmětem etapy Analýza, následně bude v etapě implementace tento stav naplněn při nastavení systému. V případě potřeby je možné učinit po dohodě určité korekce před zahájením implementace. </w:t>
      </w:r>
    </w:p>
    <w:p w14:paraId="76F0472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</w:p>
    <w:p w14:paraId="7AE5B9F7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Správa číselníků. Synchronizace</w:t>
      </w:r>
    </w:p>
    <w:p w14:paraId="5A1C380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Věcná aktualizace číselníku je prováděna v rámci koordinační činnosti odboru zdravotnictví Kraje Vysočina  a diskusí se subjekty ZZ. </w:t>
      </w:r>
    </w:p>
    <w:p w14:paraId="079E7C2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660C9CB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Technická realizace</w:t>
      </w:r>
    </w:p>
    <w:p w14:paraId="0CE4B7B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-  je zajištěna na úrovni centrální správy číselníku instalované instance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na infrastruktuře Kraje Vysočina (instance DCJ). Zde bude </w:t>
      </w:r>
      <w:r w:rsidRPr="00EE722A">
        <w:rPr>
          <w:rFonts w:ascii="Arial" w:eastAsia="Calibri" w:hAnsi="Arial" w:cs="Arial"/>
          <w:b/>
        </w:rPr>
        <w:t>referenční stav číselníků</w:t>
      </w:r>
      <w:r w:rsidRPr="00EE722A">
        <w:rPr>
          <w:rFonts w:ascii="Arial" w:eastAsia="Calibri" w:hAnsi="Arial" w:cs="Arial"/>
        </w:rPr>
        <w:t xml:space="preserve">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.</w:t>
      </w:r>
    </w:p>
    <w:p w14:paraId="3D692A9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Následně bude zajištěna </w:t>
      </w:r>
      <w:r w:rsidRPr="00EE722A">
        <w:rPr>
          <w:rFonts w:ascii="Arial" w:eastAsia="Calibri" w:hAnsi="Arial" w:cs="Arial"/>
          <w:b/>
        </w:rPr>
        <w:t>automatická synchronizace</w:t>
      </w:r>
      <w:r w:rsidRPr="00EE722A">
        <w:rPr>
          <w:rFonts w:ascii="Arial" w:eastAsia="Calibri" w:hAnsi="Arial" w:cs="Arial"/>
        </w:rPr>
        <w:t xml:space="preserve"> na všechny další provozované IS </w:t>
      </w:r>
      <w:proofErr w:type="spellStart"/>
      <w:r w:rsidRPr="00EE722A">
        <w:rPr>
          <w:rFonts w:ascii="Arial" w:eastAsia="Calibri" w:hAnsi="Arial" w:cs="Arial"/>
          <w:b/>
        </w:rPr>
        <w:t>FaMa</w:t>
      </w:r>
      <w:proofErr w:type="spellEnd"/>
      <w:r w:rsidRPr="00EE722A">
        <w:rPr>
          <w:rFonts w:ascii="Arial" w:eastAsia="Calibri" w:hAnsi="Arial" w:cs="Arial"/>
          <w:b/>
        </w:rPr>
        <w:t>+</w:t>
      </w:r>
      <w:r w:rsidRPr="00EE722A">
        <w:rPr>
          <w:rFonts w:ascii="Arial" w:eastAsia="Calibri" w:hAnsi="Arial" w:cs="Arial"/>
        </w:rPr>
        <w:t xml:space="preserve"> jednotlivých ZZ. Tím je zajištěna jednotný stav číselníků na všech provozovaných systémech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 Konkrétní správou referenčních číselníků bude pověřen jmenovaný administrátor.</w:t>
      </w:r>
    </w:p>
    <w:p w14:paraId="0693E2C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726F08A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28AB3F17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CA0222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364B3957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1A921A44" wp14:editId="72065FFE">
            <wp:extent cx="5760720" cy="442863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28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38C27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82" w:name="_Toc304485801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lastRenderedPageBreak/>
        <w:t xml:space="preserve">Seznam číselníků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 Standard</w:t>
      </w:r>
      <w:bookmarkEnd w:id="82"/>
    </w:p>
    <w:p w14:paraId="7A84B44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Číselníky zdravotnické prostředky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08"/>
        <w:gridCol w:w="2564"/>
        <w:gridCol w:w="1688"/>
        <w:gridCol w:w="1916"/>
        <w:gridCol w:w="2286"/>
      </w:tblGrid>
      <w:tr w:rsidR="00EE722A" w:rsidRPr="00EE722A" w14:paraId="7CC13EC3" w14:textId="77777777" w:rsidTr="00EE722A">
        <w:tc>
          <w:tcPr>
            <w:tcW w:w="328" w:type="pct"/>
            <w:shd w:val="clear" w:color="auto" w:fill="8DB3E2"/>
            <w:vAlign w:val="center"/>
          </w:tcPr>
          <w:p w14:paraId="50059276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proofErr w:type="spellStart"/>
            <w:proofErr w:type="gramStart"/>
            <w:r w:rsidRPr="00EE722A">
              <w:rPr>
                <w:rFonts w:ascii="Arial" w:eastAsia="Calibri" w:hAnsi="Arial" w:cs="Arial"/>
                <w:b/>
                <w:i/>
              </w:rPr>
              <w:t>P.č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.</w:t>
            </w:r>
            <w:proofErr w:type="gramEnd"/>
          </w:p>
        </w:tc>
        <w:tc>
          <w:tcPr>
            <w:tcW w:w="1426" w:type="pct"/>
            <w:shd w:val="clear" w:color="auto" w:fill="8DB3E2"/>
            <w:vAlign w:val="center"/>
          </w:tcPr>
          <w:p w14:paraId="00D0A465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 xml:space="preserve">Číselník </w:t>
            </w:r>
            <w:proofErr w:type="spellStart"/>
            <w:r w:rsidRPr="00EE722A">
              <w:rPr>
                <w:rFonts w:ascii="Arial" w:eastAsia="Calibri" w:hAnsi="Arial" w:cs="Arial"/>
                <w:b/>
                <w:i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+ Standard ZZ</w:t>
            </w:r>
          </w:p>
        </w:tc>
        <w:tc>
          <w:tcPr>
            <w:tcW w:w="942" w:type="pct"/>
            <w:shd w:val="clear" w:color="auto" w:fill="8DB3E2"/>
            <w:vAlign w:val="center"/>
          </w:tcPr>
          <w:p w14:paraId="5F3F5CE7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Zdroj migrace</w:t>
            </w:r>
          </w:p>
        </w:tc>
        <w:tc>
          <w:tcPr>
            <w:tcW w:w="1032" w:type="pct"/>
            <w:shd w:val="clear" w:color="auto" w:fill="8DB3E2"/>
            <w:vAlign w:val="center"/>
          </w:tcPr>
          <w:p w14:paraId="1CDBFC3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Aktualizace (Synchronizace)</w:t>
            </w:r>
          </w:p>
        </w:tc>
        <w:tc>
          <w:tcPr>
            <w:tcW w:w="1272" w:type="pct"/>
            <w:shd w:val="clear" w:color="auto" w:fill="8DB3E2"/>
            <w:vAlign w:val="center"/>
          </w:tcPr>
          <w:p w14:paraId="3E667C74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Správce</w:t>
            </w:r>
          </w:p>
        </w:tc>
      </w:tr>
      <w:tr w:rsidR="00EE722A" w:rsidRPr="00EE722A" w14:paraId="323E8422" w14:textId="77777777" w:rsidTr="00855F96">
        <w:tc>
          <w:tcPr>
            <w:tcW w:w="328" w:type="pct"/>
          </w:tcPr>
          <w:p w14:paraId="1C91A9C4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26" w:type="pct"/>
          </w:tcPr>
          <w:p w14:paraId="1B2A7F79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ZP</w:t>
            </w:r>
          </w:p>
        </w:tc>
        <w:tc>
          <w:tcPr>
            <w:tcW w:w="942" w:type="pct"/>
          </w:tcPr>
          <w:p w14:paraId="4869126F" w14:textId="77777777" w:rsidR="00EE722A" w:rsidRPr="00EE722A" w:rsidRDefault="00EE722A" w:rsidP="00EE722A">
            <w:pPr>
              <w:rPr>
                <w:rFonts w:ascii="Arial" w:eastAsia="Calibri" w:hAnsi="Arial" w:cs="Arial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01F4FF20" w14:textId="77777777" w:rsidR="00EE722A" w:rsidRPr="00EE722A" w:rsidRDefault="00EE722A" w:rsidP="00EE722A">
            <w:pPr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2EEC171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176F020" w14:textId="77777777" w:rsidTr="00855F96">
        <w:tc>
          <w:tcPr>
            <w:tcW w:w="328" w:type="pct"/>
          </w:tcPr>
          <w:p w14:paraId="235FCE5E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26" w:type="pct"/>
          </w:tcPr>
          <w:p w14:paraId="2D7CA09A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 xml:space="preserve">Typy kontrol </w:t>
            </w:r>
            <w:r w:rsidRPr="00EE722A">
              <w:rPr>
                <w:rFonts w:ascii="Arial" w:eastAsia="Calibri" w:hAnsi="Arial" w:cs="Arial"/>
              </w:rPr>
              <w:t xml:space="preserve">(pro </w:t>
            </w:r>
            <w:r w:rsidRPr="00EE722A">
              <w:rPr>
                <w:rFonts w:ascii="Arial" w:eastAsia="Calibri" w:hAnsi="Arial" w:cs="Arial"/>
                <w:b/>
              </w:rPr>
              <w:t>Druhy opakované činnosti</w:t>
            </w:r>
            <w:r w:rsidRPr="00EE722A">
              <w:rPr>
                <w:rFonts w:ascii="Arial" w:eastAsia="Calibri" w:hAnsi="Arial" w:cs="Arial"/>
              </w:rPr>
              <w:t>)</w:t>
            </w:r>
          </w:p>
        </w:tc>
        <w:tc>
          <w:tcPr>
            <w:tcW w:w="942" w:type="pct"/>
          </w:tcPr>
          <w:p w14:paraId="2129ED1E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607A6213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52116C5C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6D7D1790" w14:textId="77777777" w:rsidTr="00855F96">
        <w:tc>
          <w:tcPr>
            <w:tcW w:w="328" w:type="pct"/>
          </w:tcPr>
          <w:p w14:paraId="4AE6A1EA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26" w:type="pct"/>
          </w:tcPr>
          <w:p w14:paraId="0CDE60E2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Kategorie majetku</w:t>
            </w:r>
          </w:p>
        </w:tc>
        <w:tc>
          <w:tcPr>
            <w:tcW w:w="942" w:type="pct"/>
          </w:tcPr>
          <w:p w14:paraId="4A3778FF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4D299FA2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50DDF140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98AD2F3" w14:textId="77777777" w:rsidTr="00855F96">
        <w:tc>
          <w:tcPr>
            <w:tcW w:w="328" w:type="pct"/>
          </w:tcPr>
          <w:p w14:paraId="72FDDE0E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26" w:type="pct"/>
          </w:tcPr>
          <w:p w14:paraId="103CAAE9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Kategorie ZP</w:t>
            </w:r>
          </w:p>
        </w:tc>
        <w:tc>
          <w:tcPr>
            <w:tcW w:w="942" w:type="pct"/>
          </w:tcPr>
          <w:p w14:paraId="02756ECF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6E28BD95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2BFDFACA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38CF89D" w14:textId="77777777" w:rsidTr="00855F96">
        <w:tc>
          <w:tcPr>
            <w:tcW w:w="328" w:type="pct"/>
          </w:tcPr>
          <w:p w14:paraId="6DCB9DA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26" w:type="pct"/>
          </w:tcPr>
          <w:p w14:paraId="376AEBCD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Třídy ZP</w:t>
            </w:r>
          </w:p>
        </w:tc>
        <w:tc>
          <w:tcPr>
            <w:tcW w:w="942" w:type="pct"/>
          </w:tcPr>
          <w:p w14:paraId="1BE4E7E0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37A02C0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16C5F677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076C494" w14:textId="77777777" w:rsidTr="00855F96">
        <w:tc>
          <w:tcPr>
            <w:tcW w:w="328" w:type="pct"/>
          </w:tcPr>
          <w:p w14:paraId="122A8085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426" w:type="pct"/>
          </w:tcPr>
          <w:p w14:paraId="03912DDC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Třída přesnosti měřidla</w:t>
            </w:r>
          </w:p>
        </w:tc>
        <w:tc>
          <w:tcPr>
            <w:tcW w:w="942" w:type="pct"/>
          </w:tcPr>
          <w:p w14:paraId="7399059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0788CA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3BB8ED5C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1302BF0" w14:textId="77777777" w:rsidTr="00855F96">
        <w:tc>
          <w:tcPr>
            <w:tcW w:w="328" w:type="pct"/>
          </w:tcPr>
          <w:p w14:paraId="276039A9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426" w:type="pct"/>
          </w:tcPr>
          <w:p w14:paraId="3190BE58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Norma měřidla</w:t>
            </w:r>
          </w:p>
        </w:tc>
        <w:tc>
          <w:tcPr>
            <w:tcW w:w="942" w:type="pct"/>
          </w:tcPr>
          <w:p w14:paraId="18E3076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8A0585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1A6A75A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7C0CB94" w14:textId="77777777" w:rsidTr="00855F96">
        <w:tc>
          <w:tcPr>
            <w:tcW w:w="328" w:type="pct"/>
          </w:tcPr>
          <w:p w14:paraId="3012465E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426" w:type="pct"/>
          </w:tcPr>
          <w:p w14:paraId="4822561F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Třídy elektrické bezpečnosti</w:t>
            </w:r>
          </w:p>
        </w:tc>
        <w:tc>
          <w:tcPr>
            <w:tcW w:w="942" w:type="pct"/>
          </w:tcPr>
          <w:p w14:paraId="684EBDA9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2FCEEF30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30BAC26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73950AD5" w14:textId="77777777" w:rsidTr="00855F96">
        <w:tc>
          <w:tcPr>
            <w:tcW w:w="328" w:type="pct"/>
          </w:tcPr>
          <w:p w14:paraId="0A4E9E4C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9</w:t>
            </w:r>
          </w:p>
        </w:tc>
        <w:tc>
          <w:tcPr>
            <w:tcW w:w="1426" w:type="pct"/>
          </w:tcPr>
          <w:p w14:paraId="051B7F90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Stupně ochrany ZP</w:t>
            </w:r>
          </w:p>
        </w:tc>
        <w:tc>
          <w:tcPr>
            <w:tcW w:w="942" w:type="pct"/>
          </w:tcPr>
          <w:p w14:paraId="0AF9626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1C40A78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776833B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</w:tbl>
    <w:p w14:paraId="37CD8A49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633EE490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7ED3648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Číselníky Technická evidence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2561"/>
        <w:gridCol w:w="1684"/>
        <w:gridCol w:w="1916"/>
        <w:gridCol w:w="2283"/>
      </w:tblGrid>
      <w:tr w:rsidR="00EE722A" w:rsidRPr="00EE722A" w14:paraId="5B4C8C78" w14:textId="77777777" w:rsidTr="00EE722A">
        <w:tc>
          <w:tcPr>
            <w:tcW w:w="331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5087C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proofErr w:type="spellStart"/>
            <w:proofErr w:type="gramStart"/>
            <w:r w:rsidRPr="00EE722A">
              <w:rPr>
                <w:rFonts w:ascii="Arial" w:eastAsia="Calibri" w:hAnsi="Arial" w:cs="Arial"/>
                <w:b/>
                <w:bCs/>
                <w:i/>
              </w:rPr>
              <w:t>P.č</w:t>
            </w:r>
            <w:proofErr w:type="spellEnd"/>
            <w:r w:rsidRPr="00EE722A">
              <w:rPr>
                <w:rFonts w:ascii="Arial" w:eastAsia="Calibri" w:hAnsi="Arial" w:cs="Arial"/>
                <w:b/>
                <w:bCs/>
                <w:i/>
              </w:rPr>
              <w:t>.</w:t>
            </w:r>
            <w:proofErr w:type="gramEnd"/>
          </w:p>
        </w:tc>
        <w:tc>
          <w:tcPr>
            <w:tcW w:w="1425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32463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 xml:space="preserve">Číselník </w:t>
            </w:r>
            <w:proofErr w:type="spellStart"/>
            <w:r w:rsidRPr="00EE722A">
              <w:rPr>
                <w:rFonts w:ascii="Arial" w:eastAsia="Calibri" w:hAnsi="Arial" w:cs="Arial"/>
                <w:b/>
                <w:i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+ Standard ZZ</w:t>
            </w:r>
          </w:p>
        </w:tc>
        <w:tc>
          <w:tcPr>
            <w:tcW w:w="940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7AB4E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bCs/>
                <w:i/>
              </w:rPr>
              <w:t>Zdroj migrace</w:t>
            </w:r>
          </w:p>
        </w:tc>
        <w:tc>
          <w:tcPr>
            <w:tcW w:w="1033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391CB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bCs/>
                <w:i/>
              </w:rPr>
              <w:t>Aktualizace (Synchronizace)</w:t>
            </w:r>
          </w:p>
        </w:tc>
        <w:tc>
          <w:tcPr>
            <w:tcW w:w="1271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D1D5F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Správce</w:t>
            </w:r>
          </w:p>
        </w:tc>
      </w:tr>
      <w:tr w:rsidR="00EE722A" w:rsidRPr="00EE722A" w14:paraId="311C9143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B5B1F6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78E018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ploch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39B543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EB9C2F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D3B6E8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E383F13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FD8CE9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138AC1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Účel plochy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BEEC39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7925F0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B16338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76A47E39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D88CAE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999B59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Dveří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E95849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ECAFC7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20352B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1BEC026D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8B351D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815C4C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Konstrukčních prvků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BEA362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8E9CED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26FE06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378A752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25C5B2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1E1D0C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Druhy Opakovaných činností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4D37F7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68DA1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82A820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5BA1C33" w14:textId="77777777" w:rsidTr="00855F96">
        <w:tc>
          <w:tcPr>
            <w:tcW w:w="3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B7CA82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E0AF46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zařízení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B0E64D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7FD198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9881D9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</w:tbl>
    <w:p w14:paraId="0FD8BD7A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08E9A8D9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06FF30C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Další číselníky mohou být doplněny během fáze implementace a bude zajištěna synchronizace mezi referenční instancí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jednotlivými ZZ.</w:t>
      </w:r>
    </w:p>
    <w:p w14:paraId="19D00C09" w14:textId="3D3192DC" w:rsidR="00D03AAF" w:rsidRDefault="00D03AAF" w:rsidP="00D03AAF">
      <w:pPr>
        <w:jc w:val="both"/>
        <w:rPr>
          <w:rFonts w:ascii="Arial" w:hAnsi="Arial" w:cs="Arial"/>
        </w:rPr>
      </w:pPr>
    </w:p>
    <w:p w14:paraId="31DBE547" w14:textId="3BA0C766" w:rsidR="00D27934" w:rsidRDefault="00D27934" w:rsidP="00D03AAF">
      <w:pPr>
        <w:jc w:val="both"/>
        <w:rPr>
          <w:rFonts w:ascii="Arial" w:hAnsi="Arial" w:cs="Arial"/>
        </w:rPr>
      </w:pPr>
    </w:p>
    <w:p w14:paraId="220E78D6" w14:textId="02F4FD40" w:rsidR="00D27934" w:rsidRDefault="00D27934" w:rsidP="00D03AAF">
      <w:pPr>
        <w:jc w:val="both"/>
        <w:rPr>
          <w:rFonts w:ascii="Arial" w:hAnsi="Arial" w:cs="Arial"/>
        </w:rPr>
      </w:pPr>
    </w:p>
    <w:p w14:paraId="0BA42472" w14:textId="71CD04E1" w:rsidR="00D27934" w:rsidRDefault="00D27934" w:rsidP="00D03AAF">
      <w:pPr>
        <w:jc w:val="both"/>
        <w:rPr>
          <w:rFonts w:ascii="Arial" w:hAnsi="Arial" w:cs="Arial"/>
        </w:rPr>
      </w:pPr>
    </w:p>
    <w:p w14:paraId="614115C3" w14:textId="1303A273" w:rsidR="00D27934" w:rsidRDefault="00D27934" w:rsidP="00D03AAF">
      <w:pPr>
        <w:jc w:val="both"/>
        <w:rPr>
          <w:rFonts w:ascii="Arial" w:hAnsi="Arial" w:cs="Arial"/>
        </w:rPr>
      </w:pPr>
    </w:p>
    <w:p w14:paraId="2DA798D3" w14:textId="77777777" w:rsidR="00D27934" w:rsidRPr="00EE722A" w:rsidRDefault="00D27934" w:rsidP="00D27934">
      <w:pPr>
        <w:keepNext/>
        <w:keepLines/>
        <w:numPr>
          <w:ilvl w:val="1"/>
          <w:numId w:val="0"/>
        </w:numPr>
        <w:spacing w:before="480" w:after="240" w:line="240" w:lineRule="auto"/>
        <w:ind w:left="567" w:hanging="567"/>
        <w:outlineLvl w:val="1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lastRenderedPageBreak/>
        <w:t xml:space="preserve">Integrační vazby na systém </w:t>
      </w:r>
      <w:r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DMS (Software602)</w:t>
      </w:r>
    </w:p>
    <w:p w14:paraId="119E91C6" w14:textId="03D8D770" w:rsidR="00D27934" w:rsidRDefault="00D27934" w:rsidP="00D27934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Uložené přílohy a dokumenty ve </w:t>
      </w:r>
      <w:proofErr w:type="spellStart"/>
      <w:r>
        <w:rPr>
          <w:rFonts w:ascii="Arial" w:eastAsia="Calibri" w:hAnsi="Arial" w:cs="Arial"/>
        </w:rPr>
        <w:t>FaMa</w:t>
      </w:r>
      <w:proofErr w:type="spellEnd"/>
      <w:r>
        <w:rPr>
          <w:rFonts w:ascii="Arial" w:eastAsia="Calibri" w:hAnsi="Arial" w:cs="Arial"/>
        </w:rPr>
        <w:t>+</w:t>
      </w:r>
      <w:r w:rsidRPr="00EE722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se integrační vazbou přenáší do DMS a vrací se zpět odkaz na daný dokument v DMS</w:t>
      </w:r>
    </w:p>
    <w:p w14:paraId="0B4B1879" w14:textId="77777777" w:rsidR="00D27934" w:rsidRDefault="00D27934" w:rsidP="00D27934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 DMS se přenáší ID dokumentu </w:t>
      </w:r>
      <w:proofErr w:type="spellStart"/>
      <w:r>
        <w:rPr>
          <w:rFonts w:ascii="Arial" w:eastAsia="Calibri" w:hAnsi="Arial" w:cs="Arial"/>
        </w:rPr>
        <w:t>FaMa</w:t>
      </w:r>
      <w:proofErr w:type="spellEnd"/>
      <w:r>
        <w:rPr>
          <w:rFonts w:ascii="Arial" w:eastAsia="Calibri" w:hAnsi="Arial" w:cs="Arial"/>
        </w:rPr>
        <w:t>+, Autor dokumentu a ID uživatele FAMA.</w:t>
      </w:r>
    </w:p>
    <w:p w14:paraId="5AF68EA1" w14:textId="77777777" w:rsidR="00D27934" w:rsidRDefault="00D27934" w:rsidP="00D27934">
      <w:pPr>
        <w:spacing w:after="0" w:line="240" w:lineRule="auto"/>
        <w:rPr>
          <w:rFonts w:ascii="Arial" w:eastAsia="Calibri" w:hAnsi="Arial" w:cs="Arial"/>
        </w:rPr>
      </w:pPr>
    </w:p>
    <w:p w14:paraId="3FCAAAED" w14:textId="77777777" w:rsidR="00D27934" w:rsidRPr="00D27934" w:rsidRDefault="00D27934" w:rsidP="00D27934">
      <w:pPr>
        <w:spacing w:after="0" w:line="240" w:lineRule="auto"/>
        <w:rPr>
          <w:rFonts w:ascii="Arial" w:eastAsia="Calibri" w:hAnsi="Arial" w:cs="Arial"/>
          <w:b/>
        </w:rPr>
      </w:pPr>
      <w:proofErr w:type="spellStart"/>
      <w:r w:rsidRPr="00D27934">
        <w:rPr>
          <w:rFonts w:ascii="Arial" w:eastAsia="Calibri" w:hAnsi="Arial" w:cs="Arial"/>
          <w:b/>
        </w:rPr>
        <w:t>Metadata</w:t>
      </w:r>
      <w:proofErr w:type="spellEnd"/>
      <w:r w:rsidRPr="00D27934">
        <w:rPr>
          <w:rFonts w:ascii="Arial" w:eastAsia="Calibri" w:hAnsi="Arial" w:cs="Arial"/>
          <w:b/>
        </w:rPr>
        <w:t xml:space="preserve"> dokumentu </w:t>
      </w:r>
      <w:proofErr w:type="spellStart"/>
      <w:r w:rsidRPr="00D27934">
        <w:rPr>
          <w:rFonts w:ascii="Arial" w:eastAsia="Calibri" w:hAnsi="Arial" w:cs="Arial"/>
          <w:b/>
        </w:rPr>
        <w:t>FaMa</w:t>
      </w:r>
      <w:proofErr w:type="spellEnd"/>
      <w:r w:rsidRPr="00D27934">
        <w:rPr>
          <w:rFonts w:ascii="Arial" w:eastAsia="Calibri" w:hAnsi="Arial" w:cs="Arial"/>
          <w:b/>
        </w:rPr>
        <w:t xml:space="preserve"> v DMS</w:t>
      </w:r>
    </w:p>
    <w:p w14:paraId="5D0C2A46" w14:textId="77777777" w:rsidR="00D27934" w:rsidRPr="009F6C40" w:rsidRDefault="00D27934" w:rsidP="00D27934">
      <w:pPr>
        <w:spacing w:after="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6BEBA03" w14:textId="77777777" w:rsidR="00D27934" w:rsidRPr="008560D1" w:rsidRDefault="00D27934" w:rsidP="00D2793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noProof/>
          <w:sz w:val="20"/>
          <w:szCs w:val="20"/>
          <w:lang w:eastAsia="cs-CZ"/>
        </w:rPr>
        <w:drawing>
          <wp:inline distT="0" distB="0" distL="0" distR="0" wp14:anchorId="00C80A90" wp14:editId="1549D75C">
            <wp:extent cx="3801979" cy="2362902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784" cy="2427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2E539" w14:textId="77777777" w:rsidR="00D27934" w:rsidRDefault="00D27934" w:rsidP="00D27934">
      <w:pPr>
        <w:spacing w:after="0" w:line="240" w:lineRule="auto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</w:p>
    <w:p w14:paraId="7A509744" w14:textId="77777777" w:rsidR="00D27934" w:rsidRDefault="00D27934" w:rsidP="00D27934">
      <w:pPr>
        <w:spacing w:after="0" w:line="240" w:lineRule="auto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</w:p>
    <w:p w14:paraId="0D7BD7A5" w14:textId="77777777" w:rsidR="00D27934" w:rsidRDefault="00D27934" w:rsidP="00D03AAF">
      <w:pPr>
        <w:jc w:val="both"/>
        <w:rPr>
          <w:rFonts w:ascii="Arial" w:hAnsi="Arial" w:cs="Arial"/>
        </w:rPr>
      </w:pPr>
    </w:p>
    <w:p w14:paraId="02FFF2AB" w14:textId="10534A47" w:rsidR="00D27934" w:rsidRDefault="00D27934" w:rsidP="00D03AAF">
      <w:pPr>
        <w:jc w:val="both"/>
        <w:rPr>
          <w:rFonts w:ascii="Arial" w:hAnsi="Arial" w:cs="Arial"/>
        </w:rPr>
      </w:pPr>
    </w:p>
    <w:p w14:paraId="66552CE7" w14:textId="01EAEA24" w:rsidR="00D27934" w:rsidRPr="00CE1A9D" w:rsidRDefault="00D27934" w:rsidP="00D03AAF">
      <w:pPr>
        <w:jc w:val="both"/>
        <w:rPr>
          <w:rFonts w:ascii="Arial" w:hAnsi="Arial" w:cs="Arial"/>
        </w:rPr>
      </w:pPr>
    </w:p>
    <w:sectPr w:rsidR="00D27934" w:rsidRPr="00CE1A9D" w:rsidSect="00EE722A"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CBE19" w14:textId="77777777" w:rsidR="00B3136B" w:rsidRDefault="00B3136B" w:rsidP="00EE722A">
      <w:pPr>
        <w:spacing w:after="0" w:line="240" w:lineRule="auto"/>
      </w:pPr>
      <w:r>
        <w:separator/>
      </w:r>
    </w:p>
  </w:endnote>
  <w:endnote w:type="continuationSeparator" w:id="0">
    <w:p w14:paraId="3C635C64" w14:textId="77777777" w:rsidR="00B3136B" w:rsidRDefault="00B3136B" w:rsidP="00EE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3921239"/>
      <w:docPartObj>
        <w:docPartGallery w:val="Page Numbers (Bottom of Page)"/>
        <w:docPartUnique/>
      </w:docPartObj>
    </w:sdtPr>
    <w:sdtEndPr/>
    <w:sdtContent>
      <w:p w14:paraId="781BC89A" w14:textId="39D455C7" w:rsidR="00EE722A" w:rsidRDefault="00EE72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253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0F1CD" w14:textId="77777777" w:rsidR="00B3136B" w:rsidRDefault="00B3136B" w:rsidP="00EE722A">
      <w:pPr>
        <w:spacing w:after="0" w:line="240" w:lineRule="auto"/>
      </w:pPr>
      <w:r>
        <w:separator/>
      </w:r>
    </w:p>
  </w:footnote>
  <w:footnote w:type="continuationSeparator" w:id="0">
    <w:p w14:paraId="1EF09F97" w14:textId="77777777" w:rsidR="00B3136B" w:rsidRDefault="00B3136B" w:rsidP="00EE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60187" w14:textId="77777777" w:rsidR="00EE722A" w:rsidRPr="00EE722A" w:rsidRDefault="00EE722A" w:rsidP="00B50243">
    <w:pPr>
      <w:spacing w:after="0" w:line="240" w:lineRule="auto"/>
      <w:contextualSpacing/>
      <w:rPr>
        <w:rFonts w:ascii="Arial" w:eastAsia="Times New Roman" w:hAnsi="Arial" w:cs="Arial"/>
        <w:b/>
        <w:sz w:val="20"/>
        <w:szCs w:val="20"/>
        <w:lang w:eastAsia="cs-CZ"/>
      </w:rPr>
    </w:pPr>
    <w:r w:rsidRPr="00EE722A">
      <w:rPr>
        <w:rFonts w:ascii="Arial" w:eastAsia="Times New Roman" w:hAnsi="Arial" w:cs="Arial"/>
        <w:sz w:val="20"/>
        <w:szCs w:val="20"/>
        <w:lang w:eastAsia="cs-CZ"/>
      </w:rPr>
      <w:t xml:space="preserve">Veřejná zakázka </w:t>
    </w:r>
    <w:r w:rsidRPr="00EE722A">
      <w:rPr>
        <w:rFonts w:ascii="Arial" w:eastAsia="Times New Roman" w:hAnsi="Arial" w:cs="Arial"/>
        <w:b/>
        <w:sz w:val="20"/>
        <w:szCs w:val="20"/>
        <w:lang w:eastAsia="cs-CZ"/>
      </w:rPr>
      <w:t xml:space="preserve">Servis a podpora informačního systému </w:t>
    </w:r>
    <w:proofErr w:type="spellStart"/>
    <w:r w:rsidRPr="00EE722A">
      <w:rPr>
        <w:rFonts w:ascii="Arial" w:eastAsia="Times New Roman" w:hAnsi="Arial" w:cs="Arial"/>
        <w:b/>
        <w:sz w:val="20"/>
        <w:szCs w:val="20"/>
        <w:lang w:eastAsia="cs-CZ"/>
      </w:rPr>
      <w:t>FaMa</w:t>
    </w:r>
    <w:proofErr w:type="spellEnd"/>
    <w:r w:rsidRPr="00EE722A">
      <w:rPr>
        <w:rFonts w:ascii="Arial" w:eastAsia="Times New Roman" w:hAnsi="Arial" w:cs="Arial"/>
        <w:b/>
        <w:sz w:val="20"/>
        <w:szCs w:val="20"/>
        <w:lang w:eastAsia="cs-CZ"/>
      </w:rPr>
      <w:t>+</w:t>
    </w:r>
  </w:p>
  <w:p w14:paraId="0025623A" w14:textId="77777777" w:rsidR="00EE722A" w:rsidRPr="00EE722A" w:rsidRDefault="00EE722A" w:rsidP="00B50243">
    <w:pPr>
      <w:tabs>
        <w:tab w:val="center" w:pos="4536"/>
        <w:tab w:val="right" w:pos="9072"/>
      </w:tabs>
      <w:spacing w:after="0" w:line="240" w:lineRule="auto"/>
      <w:contextualSpacing/>
      <w:rPr>
        <w:rFonts w:ascii="Arial" w:eastAsia="Times New Roman" w:hAnsi="Arial" w:cs="Arial"/>
        <w:bCs/>
        <w:color w:val="000000"/>
        <w:sz w:val="2"/>
        <w:szCs w:val="2"/>
        <w:lang w:eastAsia="cs-CZ"/>
      </w:rPr>
    </w:pPr>
  </w:p>
  <w:p w14:paraId="3535F7CE" w14:textId="6A6CC526" w:rsidR="00EE722A" w:rsidRDefault="00EE722A" w:rsidP="00B50243">
    <w:pPr>
      <w:spacing w:after="120" w:line="240" w:lineRule="auto"/>
      <w:ind w:right="-851"/>
      <w:rPr>
        <w:rFonts w:ascii="Arial" w:eastAsia="Times New Roman" w:hAnsi="Arial" w:cs="Times New Roman"/>
        <w:b/>
        <w:sz w:val="20"/>
        <w:szCs w:val="20"/>
        <w:lang w:eastAsia="cs-CZ"/>
      </w:rPr>
    </w:pP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Příloha č. </w:t>
    </w:r>
    <w:r>
      <w:rPr>
        <w:rFonts w:ascii="Arial" w:eastAsia="Times New Roman" w:hAnsi="Arial" w:cs="Times New Roman"/>
        <w:sz w:val="20"/>
        <w:szCs w:val="20"/>
        <w:lang w:eastAsia="cs-CZ"/>
      </w:rPr>
      <w:t>2</w:t>
    </w: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 </w:t>
    </w:r>
    <w:r w:rsidRPr="00EE722A">
      <w:rPr>
        <w:rFonts w:ascii="Arial" w:eastAsia="Times New Roman" w:hAnsi="Arial" w:cs="Arial"/>
        <w:sz w:val="20"/>
        <w:szCs w:val="20"/>
        <w:lang w:eastAsia="cs-CZ"/>
      </w:rPr>
      <w:t>Zadávací dokumentace</w:t>
    </w:r>
    <w:r w:rsidRPr="00EE722A">
      <w:rPr>
        <w:rFonts w:ascii="Arial" w:eastAsia="Arial" w:hAnsi="Arial" w:cs="Arial"/>
        <w:sz w:val="20"/>
        <w:szCs w:val="20"/>
        <w:lang w:eastAsia="cs-CZ"/>
      </w:rPr>
      <w:t xml:space="preserve"> </w:t>
    </w: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– </w:t>
    </w:r>
    <w:r>
      <w:rPr>
        <w:rFonts w:ascii="Arial" w:eastAsia="Times New Roman" w:hAnsi="Arial" w:cs="Times New Roman"/>
        <w:b/>
        <w:sz w:val="20"/>
        <w:szCs w:val="20"/>
        <w:lang w:eastAsia="cs-CZ"/>
      </w:rPr>
      <w:t>požadavky na upgrade</w:t>
    </w:r>
  </w:p>
  <w:p w14:paraId="0C5FFF9E" w14:textId="77777777" w:rsidR="00EE722A" w:rsidRDefault="00EE722A" w:rsidP="00B50243">
    <w:pPr>
      <w:pStyle w:val="Zhlav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8pt;height:141.5pt" o:bullet="t">
        <v:imagedata r:id="rId1" o:title="FaMA+_3"/>
      </v:shape>
    </w:pict>
  </w:numPicBullet>
  <w:numPicBullet w:numPicBulletId="1">
    <w:pict>
      <v:shape id="_x0000_i1027" type="#_x0000_t75" style="width:14.5pt;height:14pt" o:bullet="t">
        <v:imagedata r:id="rId2" o:title="Plus"/>
      </v:shape>
    </w:pict>
  </w:numPicBullet>
  <w:numPicBullet w:numPicBulletId="2">
    <w:pict>
      <v:shape id="_x0000_i1028" type="#_x0000_t75" style="width:14.5pt;height:14pt" o:bullet="t">
        <v:imagedata r:id="rId3" o:title="Odrážka Fama+"/>
      </v:shape>
    </w:pict>
  </w:numPicBullet>
  <w:abstractNum w:abstractNumId="0" w15:restartNumberingAfterBreak="0">
    <w:nsid w:val="000F733B"/>
    <w:multiLevelType w:val="hybridMultilevel"/>
    <w:tmpl w:val="02420CB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212115"/>
    <w:multiLevelType w:val="hybridMultilevel"/>
    <w:tmpl w:val="8B5A71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D65F0"/>
    <w:multiLevelType w:val="hybridMultilevel"/>
    <w:tmpl w:val="F10268DE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276FDC"/>
    <w:multiLevelType w:val="hybridMultilevel"/>
    <w:tmpl w:val="B86A3FFC"/>
    <w:lvl w:ilvl="0" w:tplc="DB3E861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D1538"/>
    <w:multiLevelType w:val="hybridMultilevel"/>
    <w:tmpl w:val="87345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71AD9"/>
    <w:multiLevelType w:val="hybridMultilevel"/>
    <w:tmpl w:val="77E62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7469"/>
    <w:multiLevelType w:val="hybridMultilevel"/>
    <w:tmpl w:val="54CC794E"/>
    <w:lvl w:ilvl="0" w:tplc="6DC6AAC2">
      <w:start w:val="1"/>
      <w:numFmt w:val="bullet"/>
      <w:pStyle w:val="StylOdrkatahomafama2-5Arial11bZarovnatdoblokuVp"/>
      <w:lvlText w:val=""/>
      <w:lvlPicBulletId w:val="2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Verdana" w:eastAsia="Times New Roman" w:hAnsi="Verdana" w:hint="default"/>
      </w:rPr>
    </w:lvl>
    <w:lvl w:ilvl="2" w:tplc="0405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431D62"/>
    <w:multiLevelType w:val="hybridMultilevel"/>
    <w:tmpl w:val="DD386FAC"/>
    <w:lvl w:ilvl="0" w:tplc="EC68F6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D12BE"/>
    <w:multiLevelType w:val="multilevel"/>
    <w:tmpl w:val="6150A650"/>
    <w:lvl w:ilvl="0">
      <w:start w:val="1"/>
      <w:numFmt w:val="upperRoman"/>
      <w:pStyle w:val="Nadpiskapitoly"/>
      <w:lvlText w:val="%1."/>
      <w:lvlJc w:val="left"/>
      <w:pPr>
        <w:tabs>
          <w:tab w:val="num" w:pos="360"/>
        </w:tabs>
        <w:ind w:left="680" w:hanging="680"/>
      </w:pPr>
      <w:rPr>
        <w:rFonts w:hint="default"/>
      </w:rPr>
    </w:lvl>
    <w:lvl w:ilvl="1">
      <w:start w:val="1"/>
      <w:numFmt w:val="decimal"/>
      <w:pStyle w:val="Zkladntextdokumentu"/>
      <w:lvlText w:val="%2.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2">
      <w:start w:val="1"/>
      <w:numFmt w:val="lowerLetter"/>
      <w:pStyle w:val="textnejnirovn"/>
      <w:lvlText w:val="%3)"/>
      <w:lvlJc w:val="left"/>
      <w:pPr>
        <w:tabs>
          <w:tab w:val="num" w:pos="680"/>
        </w:tabs>
        <w:ind w:left="1418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6DE726D"/>
    <w:multiLevelType w:val="hybridMultilevel"/>
    <w:tmpl w:val="29EA6DF4"/>
    <w:lvl w:ilvl="0" w:tplc="00727492">
      <w:start w:val="1"/>
      <w:numFmt w:val="bullet"/>
      <w:pStyle w:val="odrky3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  <w:lvl w:ilvl="1" w:tplc="703888D8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479C93A6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D7FCA05A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1842FC72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2AC89A58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A64891CA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8AA443FE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F174775A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7537C0C"/>
    <w:multiLevelType w:val="hybridMultilevel"/>
    <w:tmpl w:val="601A516A"/>
    <w:lvl w:ilvl="0" w:tplc="FFFFFFFF">
      <w:start w:val="1"/>
      <w:numFmt w:val="bullet"/>
      <w:pStyle w:val="odrka2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10E72"/>
    <w:multiLevelType w:val="hybridMultilevel"/>
    <w:tmpl w:val="BF3E1E6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9F6711"/>
    <w:multiLevelType w:val="hybridMultilevel"/>
    <w:tmpl w:val="6D4EA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46C2A"/>
    <w:multiLevelType w:val="hybridMultilevel"/>
    <w:tmpl w:val="B8E83B78"/>
    <w:lvl w:ilvl="0" w:tplc="B1245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116083"/>
    <w:multiLevelType w:val="hybridMultilevel"/>
    <w:tmpl w:val="77E62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B5EC3"/>
    <w:multiLevelType w:val="multilevel"/>
    <w:tmpl w:val="BA54ABAE"/>
    <w:lvl w:ilvl="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267D4BE1"/>
    <w:multiLevelType w:val="hybridMultilevel"/>
    <w:tmpl w:val="871EF2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B1792"/>
    <w:multiLevelType w:val="hybridMultilevel"/>
    <w:tmpl w:val="54EC6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F0FBD0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194306"/>
    <w:multiLevelType w:val="multilevel"/>
    <w:tmpl w:val="92C2AA3E"/>
    <w:lvl w:ilvl="0">
      <w:start w:val="1"/>
      <w:numFmt w:val="upperRoman"/>
      <w:pStyle w:val="H1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0099"/>
        <w:sz w:val="72"/>
      </w:rPr>
    </w:lvl>
    <w:lvl w:ilvl="1">
      <w:start w:val="1"/>
      <w:numFmt w:val="decimal"/>
      <w:pStyle w:val="VHead21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99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31"/>
      <w:lvlText w:val="%1.%2.%3."/>
      <w:lvlJc w:val="left"/>
      <w:pPr>
        <w:ind w:left="851" w:hanging="851"/>
      </w:pPr>
      <w:rPr>
        <w:rFonts w:ascii="Arial" w:hAnsi="Arial" w:hint="default"/>
        <w:b/>
        <w:i w:val="0"/>
        <w:color w:val="000099"/>
        <w:sz w:val="28"/>
      </w:rPr>
    </w:lvl>
    <w:lvl w:ilvl="3">
      <w:start w:val="1"/>
      <w:numFmt w:val="upperLetter"/>
      <w:pStyle w:val="VHead41"/>
      <w:lvlText w:val="%1.%2.%3.%4."/>
      <w:lvlJc w:val="left"/>
      <w:pPr>
        <w:ind w:left="1134" w:hanging="1134"/>
      </w:pPr>
      <w:rPr>
        <w:rFonts w:ascii="Arial" w:hAnsi="Arial" w:hint="default"/>
        <w:b/>
        <w:i w:val="0"/>
        <w:color w:val="000099"/>
        <w:sz w:val="22"/>
      </w:rPr>
    </w:lvl>
    <w:lvl w:ilvl="4">
      <w:start w:val="1"/>
      <w:numFmt w:val="decimal"/>
      <w:pStyle w:val="lwH51"/>
      <w:lvlText w:val="%1.%2.%3.%4.%5."/>
      <w:lvlJc w:val="left"/>
      <w:pPr>
        <w:ind w:left="1701" w:hanging="1701"/>
      </w:pPr>
      <w:rPr>
        <w:rFonts w:ascii="Arial" w:hAnsi="Arial" w:hint="default"/>
        <w:b/>
        <w:i w:val="0"/>
        <w:color w:val="000099"/>
        <w:sz w:val="20"/>
      </w:rPr>
    </w:lvl>
    <w:lvl w:ilvl="5">
      <w:start w:val="1"/>
      <w:numFmt w:val="lowerLetter"/>
      <w:pStyle w:val="H61"/>
      <w:lvlText w:val="%1.%2.%3.%4.%5.%6"/>
      <w:lvlJc w:val="left"/>
      <w:pPr>
        <w:ind w:left="1985" w:hanging="1985"/>
      </w:pPr>
      <w:rPr>
        <w:rFonts w:ascii="Arial" w:hAnsi="Arial" w:hint="default"/>
        <w:b/>
        <w:i w:val="0"/>
        <w:color w:val="000099"/>
        <w:sz w:val="22"/>
      </w:rPr>
    </w:lvl>
    <w:lvl w:ilvl="6">
      <w:start w:val="1"/>
      <w:numFmt w:val="lowerRoman"/>
      <w:pStyle w:val="H71"/>
      <w:lvlText w:val="%1.%2.%3.%4.%5.%6.%7."/>
      <w:lvlJc w:val="left"/>
      <w:pPr>
        <w:ind w:left="2552" w:hanging="255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99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BBA3FA5"/>
    <w:multiLevelType w:val="hybridMultilevel"/>
    <w:tmpl w:val="B41632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6F6014"/>
    <w:multiLevelType w:val="hybridMultilevel"/>
    <w:tmpl w:val="BF3E1E6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5B4778"/>
    <w:multiLevelType w:val="hybridMultilevel"/>
    <w:tmpl w:val="6292F3C2"/>
    <w:lvl w:ilvl="0" w:tplc="0405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 w15:restartNumberingAfterBreak="0">
    <w:nsid w:val="2F807FFE"/>
    <w:multiLevelType w:val="hybridMultilevel"/>
    <w:tmpl w:val="2BAA8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983EC6"/>
    <w:multiLevelType w:val="hybridMultilevel"/>
    <w:tmpl w:val="6EDC7AC8"/>
    <w:lvl w:ilvl="0" w:tplc="EC68F6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87E0B"/>
    <w:multiLevelType w:val="hybridMultilevel"/>
    <w:tmpl w:val="7964876A"/>
    <w:lvl w:ilvl="0" w:tplc="9EF6C95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31AA0"/>
    <w:multiLevelType w:val="hybridMultilevel"/>
    <w:tmpl w:val="38B6F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37AF3"/>
    <w:multiLevelType w:val="hybridMultilevel"/>
    <w:tmpl w:val="2D28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BE2F00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E341C"/>
    <w:multiLevelType w:val="hybridMultilevel"/>
    <w:tmpl w:val="9D0A0CF8"/>
    <w:lvl w:ilvl="0" w:tplc="04050001">
      <w:start w:val="1"/>
      <w:numFmt w:val="bullet"/>
      <w:pStyle w:val="Stylodrka1Arial11b1"/>
      <w:lvlText w:val=""/>
      <w:lvlPicBulletId w:val="2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51184971"/>
    <w:multiLevelType w:val="hybridMultilevel"/>
    <w:tmpl w:val="4C082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531EF"/>
    <w:multiLevelType w:val="hybridMultilevel"/>
    <w:tmpl w:val="A0E4D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37DB4"/>
    <w:multiLevelType w:val="hybridMultilevel"/>
    <w:tmpl w:val="8D48AAB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AB774A9"/>
    <w:multiLevelType w:val="multilevel"/>
    <w:tmpl w:val="9490F7BE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E4A1511"/>
    <w:multiLevelType w:val="hybridMultilevel"/>
    <w:tmpl w:val="A0F4534A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5E507561"/>
    <w:multiLevelType w:val="hybridMultilevel"/>
    <w:tmpl w:val="DCAC4DD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64EB57EB"/>
    <w:multiLevelType w:val="hybridMultilevel"/>
    <w:tmpl w:val="652C9DA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6CA259FF"/>
    <w:multiLevelType w:val="hybridMultilevel"/>
    <w:tmpl w:val="3430898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CA66C7"/>
    <w:multiLevelType w:val="hybridMultilevel"/>
    <w:tmpl w:val="94BC6F62"/>
    <w:lvl w:ilvl="0" w:tplc="1068C354">
      <w:start w:val="1"/>
      <w:numFmt w:val="bullet"/>
      <w:pStyle w:val="Odrkaplus"/>
      <w:lvlText w:val=""/>
      <w:lvlPicBulletId w:val="1"/>
      <w:lvlJc w:val="left"/>
      <w:pPr>
        <w:tabs>
          <w:tab w:val="num" w:pos="851"/>
        </w:tabs>
        <w:ind w:left="851" w:hanging="397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D4FF1"/>
    <w:multiLevelType w:val="hybridMultilevel"/>
    <w:tmpl w:val="0CC65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7325"/>
    <w:multiLevelType w:val="hybridMultilevel"/>
    <w:tmpl w:val="2B6C1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D3E39"/>
    <w:multiLevelType w:val="hybridMultilevel"/>
    <w:tmpl w:val="B1D84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40D15"/>
    <w:multiLevelType w:val="hybridMultilevel"/>
    <w:tmpl w:val="FEFA6048"/>
    <w:lvl w:ilvl="0" w:tplc="9EF6C95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91F34"/>
    <w:multiLevelType w:val="hybridMultilevel"/>
    <w:tmpl w:val="C6F092A4"/>
    <w:lvl w:ilvl="0" w:tplc="B6B4C6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2696B"/>
    <w:multiLevelType w:val="hybridMultilevel"/>
    <w:tmpl w:val="F2CE8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0"/>
  </w:num>
  <w:num w:numId="3">
    <w:abstractNumId w:val="24"/>
  </w:num>
  <w:num w:numId="4">
    <w:abstractNumId w:val="36"/>
  </w:num>
  <w:num w:numId="5">
    <w:abstractNumId w:val="8"/>
  </w:num>
  <w:num w:numId="6">
    <w:abstractNumId w:val="10"/>
  </w:num>
  <w:num w:numId="7">
    <w:abstractNumId w:val="27"/>
  </w:num>
  <w:num w:numId="8">
    <w:abstractNumId w:val="9"/>
  </w:num>
  <w:num w:numId="9">
    <w:abstractNumId w:val="25"/>
  </w:num>
  <w:num w:numId="10">
    <w:abstractNumId w:val="26"/>
  </w:num>
  <w:num w:numId="11">
    <w:abstractNumId w:val="22"/>
  </w:num>
  <w:num w:numId="12">
    <w:abstractNumId w:val="29"/>
  </w:num>
  <w:num w:numId="13">
    <w:abstractNumId w:val="11"/>
  </w:num>
  <w:num w:numId="14">
    <w:abstractNumId w:val="20"/>
  </w:num>
  <w:num w:numId="15">
    <w:abstractNumId w:val="38"/>
  </w:num>
  <w:num w:numId="16">
    <w:abstractNumId w:val="16"/>
  </w:num>
  <w:num w:numId="17">
    <w:abstractNumId w:val="42"/>
  </w:num>
  <w:num w:numId="18">
    <w:abstractNumId w:val="0"/>
  </w:num>
  <w:num w:numId="19">
    <w:abstractNumId w:val="35"/>
  </w:num>
  <w:num w:numId="2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5"/>
  </w:num>
  <w:num w:numId="23">
    <w:abstractNumId w:val="13"/>
  </w:num>
  <w:num w:numId="24">
    <w:abstractNumId w:val="4"/>
  </w:num>
  <w:num w:numId="25">
    <w:abstractNumId w:val="19"/>
  </w:num>
  <w:num w:numId="26">
    <w:abstractNumId w:val="2"/>
  </w:num>
  <w:num w:numId="27">
    <w:abstractNumId w:val="39"/>
  </w:num>
  <w:num w:numId="28">
    <w:abstractNumId w:val="34"/>
  </w:num>
  <w:num w:numId="29">
    <w:abstractNumId w:val="32"/>
  </w:num>
  <w:num w:numId="30">
    <w:abstractNumId w:val="33"/>
  </w:num>
  <w:num w:numId="31">
    <w:abstractNumId w:val="21"/>
  </w:num>
  <w:num w:numId="32">
    <w:abstractNumId w:val="14"/>
  </w:num>
  <w:num w:numId="33">
    <w:abstractNumId w:val="6"/>
  </w:num>
  <w:num w:numId="34">
    <w:abstractNumId w:val="15"/>
  </w:num>
  <w:num w:numId="35">
    <w:abstractNumId w:val="17"/>
  </w:num>
  <w:num w:numId="36">
    <w:abstractNumId w:val="28"/>
  </w:num>
  <w:num w:numId="37">
    <w:abstractNumId w:val="3"/>
  </w:num>
  <w:num w:numId="38">
    <w:abstractNumId w:val="37"/>
  </w:num>
  <w:num w:numId="39">
    <w:abstractNumId w:val="31"/>
  </w:num>
  <w:num w:numId="40">
    <w:abstractNumId w:val="1"/>
  </w:num>
  <w:num w:numId="41">
    <w:abstractNumId w:val="12"/>
  </w:num>
  <w:num w:numId="42">
    <w:abstractNumId w:val="23"/>
  </w:num>
  <w:num w:numId="43">
    <w:abstractNumId w:val="7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AAF"/>
    <w:rsid w:val="000A54C1"/>
    <w:rsid w:val="001026A6"/>
    <w:rsid w:val="001C7D2F"/>
    <w:rsid w:val="005C2E7F"/>
    <w:rsid w:val="00675D99"/>
    <w:rsid w:val="00837C20"/>
    <w:rsid w:val="00886908"/>
    <w:rsid w:val="009365CD"/>
    <w:rsid w:val="00B3136B"/>
    <w:rsid w:val="00B50243"/>
    <w:rsid w:val="00BB69ED"/>
    <w:rsid w:val="00C71253"/>
    <w:rsid w:val="00CE1A9D"/>
    <w:rsid w:val="00D03AAF"/>
    <w:rsid w:val="00D27934"/>
    <w:rsid w:val="00D507C8"/>
    <w:rsid w:val="00ED4F7A"/>
    <w:rsid w:val="00EE1379"/>
    <w:rsid w:val="00EE722A"/>
    <w:rsid w:val="00EF74EA"/>
    <w:rsid w:val="00F45095"/>
    <w:rsid w:val="00F6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230C6C2"/>
  <w15:chartTrackingRefBased/>
  <w15:docId w15:val="{FBC510F4-EDB9-41C0-B59F-E32C4D29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E722A"/>
    <w:pPr>
      <w:keepNext/>
      <w:keepLines/>
      <w:spacing w:before="240" w:after="0"/>
      <w:outlineLvl w:val="0"/>
    </w:pPr>
    <w:rPr>
      <w:rFonts w:ascii="Arial" w:eastAsia="Times New Roman" w:hAnsi="Arial" w:cs="Arial"/>
      <w:b/>
      <w:bCs/>
      <w:color w:val="000099"/>
      <w:sz w:val="72"/>
      <w:szCs w:val="7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qFormat/>
    <w:rsid w:val="00EE722A"/>
    <w:pPr>
      <w:keepNext/>
      <w:keepLines/>
      <w:spacing w:before="40" w:after="0"/>
      <w:outlineLvl w:val="1"/>
    </w:pPr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E722A"/>
    <w:pPr>
      <w:keepNext/>
      <w:keepLines/>
      <w:spacing w:before="40" w:after="0"/>
      <w:outlineLvl w:val="2"/>
    </w:pPr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E722A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iCs/>
      <w:caps/>
      <w:color w:val="000099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E722A"/>
    <w:pPr>
      <w:keepNext/>
      <w:keepLines/>
      <w:spacing w:before="40" w:after="0"/>
      <w:outlineLvl w:val="4"/>
    </w:pPr>
    <w:rPr>
      <w:rFonts w:ascii="Arial" w:eastAsia="Times New Roman" w:hAnsi="Arial" w:cs="Arial"/>
      <w:b/>
      <w:i/>
      <w:color w:val="243F60"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722A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722A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dpis8">
    <w:name w:val="heading 8"/>
    <w:aliases w:val="H8"/>
    <w:basedOn w:val="Normln"/>
    <w:next w:val="Normln"/>
    <w:link w:val="Nadpis8Char"/>
    <w:qFormat/>
    <w:rsid w:val="00EE722A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9">
    <w:name w:val="heading 9"/>
    <w:aliases w:val="H9"/>
    <w:basedOn w:val="Normln"/>
    <w:next w:val="Normln"/>
    <w:link w:val="Nadpis9Char"/>
    <w:qFormat/>
    <w:rsid w:val="00EE722A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03A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3A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3A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A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A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AAF"/>
    <w:rPr>
      <w:rFonts w:ascii="Segoe UI" w:hAnsi="Segoe UI" w:cs="Segoe UI"/>
      <w:sz w:val="18"/>
      <w:szCs w:val="18"/>
    </w:rPr>
  </w:style>
  <w:style w:type="paragraph" w:customStyle="1" w:styleId="H11">
    <w:name w:val="H11"/>
    <w:basedOn w:val="Normln"/>
    <w:next w:val="Normln"/>
    <w:qFormat/>
    <w:rsid w:val="00EE722A"/>
    <w:pPr>
      <w:pageBreakBefore/>
      <w:widowControl w:val="0"/>
      <w:numPr>
        <w:numId w:val="1"/>
      </w:numPr>
      <w:spacing w:before="480" w:after="0" w:line="240" w:lineRule="auto"/>
      <w:outlineLvl w:val="0"/>
    </w:pPr>
    <w:rPr>
      <w:rFonts w:ascii="Arial" w:eastAsia="Times New Roman" w:hAnsi="Arial" w:cs="Arial"/>
      <w:b/>
      <w:bCs/>
      <w:color w:val="000099"/>
      <w:sz w:val="72"/>
      <w:szCs w:val="72"/>
    </w:rPr>
  </w:style>
  <w:style w:type="paragraph" w:customStyle="1" w:styleId="VHead21">
    <w:name w:val="V_Head21"/>
    <w:basedOn w:val="Normln"/>
    <w:next w:val="Normln"/>
    <w:uiPriority w:val="99"/>
    <w:unhideWhenUsed/>
    <w:qFormat/>
    <w:rsid w:val="00EE722A"/>
    <w:pPr>
      <w:keepNext/>
      <w:keepLines/>
      <w:numPr>
        <w:ilvl w:val="1"/>
        <w:numId w:val="1"/>
      </w:numPr>
      <w:spacing w:before="480" w:after="240" w:line="240" w:lineRule="auto"/>
      <w:outlineLvl w:val="1"/>
    </w:pPr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paragraph" w:customStyle="1" w:styleId="h31">
    <w:name w:val="h31"/>
    <w:basedOn w:val="Normln"/>
    <w:next w:val="Normln"/>
    <w:unhideWhenUsed/>
    <w:qFormat/>
    <w:rsid w:val="00EE722A"/>
    <w:pPr>
      <w:keepNext/>
      <w:keepLines/>
      <w:numPr>
        <w:ilvl w:val="2"/>
        <w:numId w:val="1"/>
      </w:numPr>
      <w:spacing w:before="360" w:after="240" w:line="240" w:lineRule="auto"/>
      <w:outlineLvl w:val="2"/>
    </w:pPr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paragraph" w:customStyle="1" w:styleId="VHead41">
    <w:name w:val="V_Head41"/>
    <w:basedOn w:val="Normln"/>
    <w:next w:val="Normln"/>
    <w:unhideWhenUsed/>
    <w:qFormat/>
    <w:rsid w:val="00EE72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Arial" w:eastAsia="Times New Roman" w:hAnsi="Arial" w:cs="Arial"/>
      <w:b/>
      <w:bCs/>
      <w:iCs/>
      <w:caps/>
      <w:color w:val="000099"/>
    </w:rPr>
  </w:style>
  <w:style w:type="paragraph" w:customStyle="1" w:styleId="lwH51">
    <w:name w:val="lwH51"/>
    <w:basedOn w:val="Normln"/>
    <w:next w:val="Normln"/>
    <w:unhideWhenUsed/>
    <w:qFormat/>
    <w:rsid w:val="00EE722A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Arial" w:eastAsia="Times New Roman" w:hAnsi="Arial" w:cs="Arial"/>
      <w:b/>
      <w:i/>
      <w:color w:val="243F60"/>
      <w:sz w:val="20"/>
    </w:rPr>
  </w:style>
  <w:style w:type="paragraph" w:customStyle="1" w:styleId="H61">
    <w:name w:val="H61"/>
    <w:basedOn w:val="Normln"/>
    <w:next w:val="Normln"/>
    <w:unhideWhenUsed/>
    <w:qFormat/>
    <w:rsid w:val="00EE72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H71">
    <w:name w:val="H71"/>
    <w:basedOn w:val="Normln"/>
    <w:next w:val="Normln"/>
    <w:unhideWhenUsed/>
    <w:qFormat/>
    <w:rsid w:val="00EE72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aliases w:val="H8 Char"/>
    <w:basedOn w:val="Standardnpsmoodstavce"/>
    <w:link w:val="Nadpis8"/>
    <w:rsid w:val="00EE722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aliases w:val="H9 Char"/>
    <w:basedOn w:val="Standardnpsmoodstavce"/>
    <w:link w:val="Nadpis9"/>
    <w:rsid w:val="00EE722A"/>
    <w:rPr>
      <w:rFonts w:ascii="Arial" w:eastAsia="Times New Roman" w:hAnsi="Arial" w:cs="Arial"/>
    </w:rPr>
  </w:style>
  <w:style w:type="numbering" w:customStyle="1" w:styleId="Bezseznamu1">
    <w:name w:val="Bez seznamu1"/>
    <w:next w:val="Bezseznamu"/>
    <w:uiPriority w:val="99"/>
    <w:semiHidden/>
    <w:unhideWhenUsed/>
    <w:rsid w:val="00EE722A"/>
  </w:style>
  <w:style w:type="character" w:customStyle="1" w:styleId="Nadpis1Char">
    <w:name w:val="Nadpis 1 Char"/>
    <w:basedOn w:val="Standardnpsmoodstavce"/>
    <w:link w:val="Nadpis1"/>
    <w:rsid w:val="00EE722A"/>
    <w:rPr>
      <w:rFonts w:ascii="Arial" w:eastAsia="Times New Roman" w:hAnsi="Arial" w:cs="Arial"/>
      <w:b/>
      <w:bCs/>
      <w:color w:val="000099"/>
      <w:sz w:val="72"/>
      <w:szCs w:val="72"/>
    </w:rPr>
  </w:style>
  <w:style w:type="character" w:customStyle="1" w:styleId="Nadpis2Char">
    <w:name w:val="Nadpis 2 Char"/>
    <w:basedOn w:val="Standardnpsmoodstavce"/>
    <w:link w:val="Nadpis2"/>
    <w:uiPriority w:val="99"/>
    <w:rsid w:val="00EE722A"/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EE722A"/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EE722A"/>
    <w:rPr>
      <w:rFonts w:ascii="Arial" w:eastAsia="Times New Roman" w:hAnsi="Arial" w:cs="Arial"/>
      <w:b/>
      <w:bCs/>
      <w:iCs/>
      <w:caps/>
      <w:color w:val="000099"/>
    </w:rPr>
  </w:style>
  <w:style w:type="character" w:customStyle="1" w:styleId="Nadpis5Char">
    <w:name w:val="Nadpis 5 Char"/>
    <w:basedOn w:val="Standardnpsmoodstavce"/>
    <w:link w:val="Nadpis5"/>
    <w:uiPriority w:val="9"/>
    <w:rsid w:val="00EE722A"/>
    <w:rPr>
      <w:rFonts w:ascii="Arial" w:eastAsia="Times New Roman" w:hAnsi="Arial" w:cs="Arial"/>
      <w:b/>
      <w:i/>
      <w:color w:val="243F60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EE722A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rsid w:val="00EE722A"/>
    <w:rPr>
      <w:rFonts w:ascii="Cambria" w:eastAsia="Times New Roman" w:hAnsi="Cambria" w:cs="Times New Roman"/>
      <w:i/>
      <w:iCs/>
      <w:color w:val="404040"/>
    </w:rPr>
  </w:style>
  <w:style w:type="paragraph" w:styleId="Obsah1">
    <w:name w:val="toc 1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sid w:val="00EE722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paragraph" w:styleId="Obsah4">
    <w:name w:val="toc 4"/>
    <w:basedOn w:val="Normln"/>
    <w:next w:val="Normln"/>
    <w:autoRedefine/>
    <w:uiPriority w:val="39"/>
    <w:unhideWhenUsed/>
    <w:rsid w:val="00EE722A"/>
    <w:pPr>
      <w:spacing w:after="100" w:line="240" w:lineRule="auto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EE722A"/>
    <w:pPr>
      <w:spacing w:after="100" w:line="240" w:lineRule="auto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EE722A"/>
    <w:pPr>
      <w:tabs>
        <w:tab w:val="left" w:pos="1134"/>
        <w:tab w:val="left" w:pos="2127"/>
        <w:tab w:val="right" w:leader="dot" w:pos="9062"/>
      </w:tabs>
      <w:spacing w:after="100" w:line="240" w:lineRule="auto"/>
      <w:ind w:left="1134" w:hanging="1134"/>
    </w:pPr>
  </w:style>
  <w:style w:type="paragraph" w:styleId="Odstavecseseznamem">
    <w:name w:val="List Paragraph"/>
    <w:basedOn w:val="Normln"/>
    <w:uiPriority w:val="99"/>
    <w:qFormat/>
    <w:rsid w:val="00EE722A"/>
    <w:pPr>
      <w:spacing w:after="0" w:line="240" w:lineRule="auto"/>
      <w:ind w:left="720"/>
      <w:contextualSpacing/>
    </w:pPr>
  </w:style>
  <w:style w:type="paragraph" w:styleId="Zhlav">
    <w:name w:val="header"/>
    <w:basedOn w:val="Normln"/>
    <w:link w:val="ZhlavChar"/>
    <w:unhideWhenUsed/>
    <w:rsid w:val="00EE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E722A"/>
  </w:style>
  <w:style w:type="paragraph" w:styleId="Zpat">
    <w:name w:val="footer"/>
    <w:basedOn w:val="Normln"/>
    <w:link w:val="ZpatChar"/>
    <w:uiPriority w:val="99"/>
    <w:unhideWhenUsed/>
    <w:rsid w:val="00EE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22A"/>
  </w:style>
  <w:style w:type="character" w:styleId="slostrnky">
    <w:name w:val="page number"/>
    <w:basedOn w:val="Standardnpsmoodstavce"/>
    <w:semiHidden/>
    <w:rsid w:val="00EE722A"/>
  </w:style>
  <w:style w:type="paragraph" w:customStyle="1" w:styleId="OdrkaFaMa">
    <w:name w:val="Odrážka FaMa"/>
    <w:basedOn w:val="Normln"/>
    <w:qFormat/>
    <w:rsid w:val="00EE722A"/>
    <w:pPr>
      <w:tabs>
        <w:tab w:val="num" w:pos="1287"/>
      </w:tabs>
      <w:spacing w:before="60" w:after="0" w:line="240" w:lineRule="auto"/>
      <w:ind w:left="1287" w:hanging="360"/>
    </w:pPr>
    <w:rPr>
      <w:rFonts w:ascii="Times New Roman" w:eastAsia="Times New Roman" w:hAnsi="Times New Roman" w:cs="Times New Roman"/>
      <w:lang w:eastAsia="cs-CZ"/>
    </w:rPr>
  </w:style>
  <w:style w:type="paragraph" w:customStyle="1" w:styleId="OdrkaFaMa2">
    <w:name w:val="Odrážka FaMa 2"/>
    <w:basedOn w:val="OdrkaFaMa"/>
    <w:link w:val="OdrkaFaMa2Char"/>
    <w:qFormat/>
    <w:rsid w:val="00EE722A"/>
  </w:style>
  <w:style w:type="character" w:customStyle="1" w:styleId="OdrkaFaMa2Char">
    <w:name w:val="Odrážka FaMa 2 Char"/>
    <w:basedOn w:val="Standardnpsmoodstavce"/>
    <w:link w:val="OdrkaFaMa2"/>
    <w:rsid w:val="00EE722A"/>
    <w:rPr>
      <w:rFonts w:ascii="Times New Roman" w:eastAsia="Times New Roman" w:hAnsi="Times New Roman" w:cs="Times New Roman"/>
      <w:lang w:eastAsia="cs-CZ"/>
    </w:rPr>
  </w:style>
  <w:style w:type="paragraph" w:customStyle="1" w:styleId="Odrkaplus">
    <w:name w:val="Odrážka_plus"/>
    <w:basedOn w:val="Normln"/>
    <w:rsid w:val="00EE722A"/>
    <w:pPr>
      <w:numPr>
        <w:numId w:val="4"/>
      </w:numPr>
      <w:spacing w:before="60" w:after="6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Obsah71">
    <w:name w:val="Obsah 71"/>
    <w:basedOn w:val="Normln"/>
    <w:next w:val="Normln"/>
    <w:autoRedefine/>
    <w:uiPriority w:val="39"/>
    <w:unhideWhenUsed/>
    <w:rsid w:val="00EE722A"/>
    <w:pPr>
      <w:spacing w:after="100" w:line="276" w:lineRule="auto"/>
      <w:ind w:left="1320"/>
    </w:pPr>
    <w:rPr>
      <w:rFonts w:eastAsia="Times New Roman"/>
      <w:lang w:eastAsia="cs-CZ"/>
    </w:rPr>
  </w:style>
  <w:style w:type="paragraph" w:customStyle="1" w:styleId="Obsah81">
    <w:name w:val="Obsah 81"/>
    <w:basedOn w:val="Normln"/>
    <w:next w:val="Normln"/>
    <w:autoRedefine/>
    <w:uiPriority w:val="39"/>
    <w:unhideWhenUsed/>
    <w:rsid w:val="00EE722A"/>
    <w:pPr>
      <w:spacing w:after="100" w:line="276" w:lineRule="auto"/>
      <w:ind w:left="1540"/>
    </w:pPr>
    <w:rPr>
      <w:rFonts w:eastAsia="Times New Roman"/>
      <w:lang w:eastAsia="cs-CZ"/>
    </w:rPr>
  </w:style>
  <w:style w:type="paragraph" w:customStyle="1" w:styleId="Obsah91">
    <w:name w:val="Obsah 91"/>
    <w:basedOn w:val="Normln"/>
    <w:next w:val="Normln"/>
    <w:autoRedefine/>
    <w:uiPriority w:val="39"/>
    <w:unhideWhenUsed/>
    <w:rsid w:val="00EE722A"/>
    <w:pPr>
      <w:spacing w:after="100" w:line="276" w:lineRule="auto"/>
      <w:ind w:left="1760"/>
    </w:pPr>
    <w:rPr>
      <w:rFonts w:eastAsia="Times New Roman"/>
      <w:lang w:eastAsia="cs-CZ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EE722A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EE72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okraovnslovn2">
    <w:name w:val="Pokračování číslování 2"/>
    <w:basedOn w:val="Normln"/>
    <w:link w:val="Pokraovnslovn2Char"/>
    <w:qFormat/>
    <w:rsid w:val="00EE722A"/>
    <w:pPr>
      <w:spacing w:after="60" w:line="240" w:lineRule="auto"/>
      <w:ind w:left="851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Pokraovnslovn2Char">
    <w:name w:val="Pokračování číslování 2 Char"/>
    <w:basedOn w:val="Standardnpsmoodstavce"/>
    <w:link w:val="Pokraovnslovn2"/>
    <w:rsid w:val="00EE722A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tahoma">
    <w:name w:val="Text_tahoma"/>
    <w:basedOn w:val="Normln"/>
    <w:link w:val="TexttahomaChar"/>
    <w:rsid w:val="00EE722A"/>
    <w:pPr>
      <w:spacing w:before="180" w:after="180" w:line="240" w:lineRule="auto"/>
      <w:ind w:left="567"/>
      <w:jc w:val="both"/>
    </w:pPr>
    <w:rPr>
      <w:rFonts w:ascii="Tahoma" w:eastAsia="Times New Roman" w:hAnsi="Tahoma" w:cs="Arial"/>
      <w:sz w:val="20"/>
      <w:lang w:eastAsia="cs-CZ"/>
    </w:rPr>
  </w:style>
  <w:style w:type="character" w:customStyle="1" w:styleId="TexttahomaChar">
    <w:name w:val="Text_tahoma Char"/>
    <w:basedOn w:val="Standardnpsmoodstavce"/>
    <w:link w:val="Texttahoma"/>
    <w:rsid w:val="00EE722A"/>
    <w:rPr>
      <w:rFonts w:ascii="Tahoma" w:eastAsia="Times New Roman" w:hAnsi="Tahoma" w:cs="Arial"/>
      <w:sz w:val="20"/>
      <w:lang w:eastAsia="cs-CZ"/>
    </w:rPr>
  </w:style>
  <w:style w:type="paragraph" w:customStyle="1" w:styleId="Odrkatahomafama1">
    <w:name w:val="Odrážka_tahoma_fama+1"/>
    <w:basedOn w:val="Normln"/>
    <w:link w:val="Odrkatahomafama1Char"/>
    <w:rsid w:val="00EE722A"/>
    <w:pPr>
      <w:tabs>
        <w:tab w:val="num" w:pos="720"/>
      </w:tabs>
      <w:spacing w:before="60" w:after="0" w:line="240" w:lineRule="auto"/>
      <w:ind w:left="720" w:hanging="360"/>
    </w:pPr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Odrkatahomafama2-5">
    <w:name w:val="Odrážka_tahoma_fama+2-5"/>
    <w:basedOn w:val="Normln"/>
    <w:link w:val="Odrkatahomafama2-5Char"/>
    <w:rsid w:val="00EE722A"/>
    <w:pPr>
      <w:tabs>
        <w:tab w:val="num" w:pos="1211"/>
      </w:tabs>
      <w:spacing w:before="60" w:after="0" w:line="240" w:lineRule="auto"/>
      <w:ind w:left="1211" w:hanging="360"/>
    </w:pPr>
    <w:rPr>
      <w:rFonts w:ascii="Tahoma" w:eastAsia="Times New Roman" w:hAnsi="Tahoma" w:cs="Arial"/>
      <w:sz w:val="20"/>
      <w:szCs w:val="20"/>
      <w:lang w:eastAsia="cs-CZ"/>
    </w:rPr>
  </w:style>
  <w:style w:type="character" w:customStyle="1" w:styleId="Odrkatahomafama2-5Char">
    <w:name w:val="Odrážka_tahoma_fama+2-5 Char"/>
    <w:basedOn w:val="Standardnpsmoodstavce"/>
    <w:link w:val="Odrkatahomafama2-5"/>
    <w:rsid w:val="00EE722A"/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Texttahoma2-5">
    <w:name w:val="Text_tahoma2-5"/>
    <w:basedOn w:val="Normlnweb"/>
    <w:link w:val="Texttahoma2-5CharChar"/>
    <w:rsid w:val="00EE722A"/>
    <w:pPr>
      <w:spacing w:before="180" w:beforeAutospacing="0" w:after="240" w:afterAutospacing="0"/>
      <w:ind w:left="284" w:firstLine="284"/>
      <w:jc w:val="both"/>
    </w:pPr>
    <w:rPr>
      <w:rFonts w:ascii="Tahoma" w:eastAsia="Times New Roman" w:hAnsi="Tahoma" w:cs="Arial"/>
      <w:sz w:val="20"/>
      <w:szCs w:val="22"/>
    </w:rPr>
  </w:style>
  <w:style w:type="character" w:customStyle="1" w:styleId="Texttahoma2-5CharChar">
    <w:name w:val="Text_tahoma2-5 Char Char"/>
    <w:basedOn w:val="Standardnpsmoodstavce"/>
    <w:link w:val="Texttahoma2-5"/>
    <w:rsid w:val="00EE722A"/>
    <w:rPr>
      <w:rFonts w:ascii="Tahoma" w:eastAsia="Times New Roman" w:hAnsi="Tahoma" w:cs="Arial"/>
      <w:sz w:val="20"/>
      <w:lang w:eastAsia="cs-CZ"/>
    </w:rPr>
  </w:style>
  <w:style w:type="paragraph" w:customStyle="1" w:styleId="Nadpiskapitoly">
    <w:name w:val="Nadpis kapitoly"/>
    <w:basedOn w:val="Nadpis1"/>
    <w:next w:val="Zkladntextdokumentu"/>
    <w:rsid w:val="00EE722A"/>
    <w:pPr>
      <w:numPr>
        <w:numId w:val="5"/>
      </w:numPr>
      <w:tabs>
        <w:tab w:val="clear" w:pos="360"/>
      </w:tabs>
      <w:ind w:left="0" w:firstLine="0"/>
    </w:pPr>
  </w:style>
  <w:style w:type="paragraph" w:customStyle="1" w:styleId="Zkladntextdokumentu">
    <w:name w:val="Základní text dokumentu"/>
    <w:basedOn w:val="Normln"/>
    <w:rsid w:val="00EE722A"/>
    <w:pPr>
      <w:numPr>
        <w:ilvl w:val="1"/>
        <w:numId w:val="5"/>
      </w:numPr>
      <w:spacing w:before="120" w:after="0" w:line="240" w:lineRule="auto"/>
    </w:pPr>
    <w:rPr>
      <w:rFonts w:ascii="Tw Cen MT" w:eastAsia="Times New Roman" w:hAnsi="Tw Cen MT" w:cs="Times New Roman"/>
      <w:szCs w:val="24"/>
      <w:lang w:eastAsia="cs-CZ"/>
    </w:rPr>
  </w:style>
  <w:style w:type="paragraph" w:customStyle="1" w:styleId="textnejnirovn">
    <w:name w:val="text nejnižší úrovně"/>
    <w:basedOn w:val="Normln"/>
    <w:rsid w:val="00EE722A"/>
    <w:pPr>
      <w:numPr>
        <w:ilvl w:val="2"/>
        <w:numId w:val="5"/>
      </w:numPr>
      <w:spacing w:after="0" w:line="240" w:lineRule="auto"/>
    </w:pPr>
    <w:rPr>
      <w:rFonts w:ascii="Tw Cen MT" w:eastAsia="Times New Roman" w:hAnsi="Tw Cen MT" w:cs="Times New Roman"/>
      <w:sz w:val="21"/>
      <w:szCs w:val="24"/>
      <w:lang w:eastAsia="cs-CZ"/>
    </w:rPr>
  </w:style>
  <w:style w:type="paragraph" w:customStyle="1" w:styleId="StylTexttahoma112b">
    <w:name w:val="Styl Text_tahoma1 + 12 b."/>
    <w:basedOn w:val="Normln"/>
    <w:link w:val="StylTexttahoma112bChar"/>
    <w:rsid w:val="00EE722A"/>
    <w:pPr>
      <w:spacing w:after="0" w:line="240" w:lineRule="auto"/>
      <w:ind w:firstLine="425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StylTexttahoma112bChar">
    <w:name w:val="Styl Text_tahoma1 + 12 b. Char"/>
    <w:basedOn w:val="Standardnpsmoodstavce"/>
    <w:link w:val="StylTexttahoma112b"/>
    <w:locked/>
    <w:rsid w:val="00EE722A"/>
    <w:rPr>
      <w:rFonts w:ascii="Tahoma" w:eastAsia="Times New Roman" w:hAnsi="Tahoma" w:cs="Tahoma"/>
      <w:sz w:val="24"/>
      <w:szCs w:val="24"/>
      <w:lang w:eastAsia="cs-CZ"/>
    </w:rPr>
  </w:style>
  <w:style w:type="paragraph" w:customStyle="1" w:styleId="Styl2">
    <w:name w:val="Styl2"/>
    <w:basedOn w:val="Normln"/>
    <w:link w:val="Styl2Char"/>
    <w:rsid w:val="00EE722A"/>
    <w:pPr>
      <w:tabs>
        <w:tab w:val="left" w:pos="340"/>
      </w:tabs>
      <w:spacing w:before="60" w:after="6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Styl3">
    <w:name w:val="Styl3"/>
    <w:basedOn w:val="Normln"/>
    <w:link w:val="Styl3Char"/>
    <w:rsid w:val="00EE722A"/>
    <w:pPr>
      <w:tabs>
        <w:tab w:val="left" w:pos="340"/>
      </w:tabs>
      <w:spacing w:before="60" w:after="60" w:line="240" w:lineRule="auto"/>
      <w:ind w:left="454"/>
      <w:jc w:val="both"/>
    </w:pPr>
    <w:rPr>
      <w:rFonts w:ascii="Arial" w:eastAsia="Times New Roman" w:hAnsi="Arial" w:cs="Arial"/>
      <w:bCs/>
      <w:szCs w:val="26"/>
    </w:rPr>
  </w:style>
  <w:style w:type="paragraph" w:customStyle="1" w:styleId="Styl4">
    <w:name w:val="Styl4"/>
    <w:basedOn w:val="Normln"/>
    <w:rsid w:val="00EE722A"/>
    <w:pPr>
      <w:tabs>
        <w:tab w:val="left" w:pos="340"/>
      </w:tabs>
      <w:spacing w:before="60" w:after="60" w:line="240" w:lineRule="auto"/>
      <w:ind w:left="1021"/>
      <w:jc w:val="both"/>
    </w:pPr>
    <w:rPr>
      <w:rFonts w:ascii="Tahoma" w:eastAsia="Times New Roman" w:hAnsi="Tahoma" w:cs="Times New Roman"/>
      <w:sz w:val="24"/>
      <w:szCs w:val="24"/>
    </w:rPr>
  </w:style>
  <w:style w:type="paragraph" w:customStyle="1" w:styleId="odrka2">
    <w:name w:val="odrážka2"/>
    <w:basedOn w:val="Normln"/>
    <w:link w:val="odrka2Char"/>
    <w:rsid w:val="00EE722A"/>
    <w:pPr>
      <w:numPr>
        <w:numId w:val="6"/>
      </w:numPr>
      <w:tabs>
        <w:tab w:val="left" w:pos="340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4"/>
    </w:rPr>
  </w:style>
  <w:style w:type="paragraph" w:customStyle="1" w:styleId="odrka1">
    <w:name w:val="odrážka1"/>
    <w:basedOn w:val="Normln"/>
    <w:link w:val="odrka1Char"/>
    <w:rsid w:val="00EE722A"/>
    <w:pPr>
      <w:tabs>
        <w:tab w:val="left" w:pos="340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4"/>
    </w:rPr>
  </w:style>
  <w:style w:type="character" w:customStyle="1" w:styleId="Styl3Char">
    <w:name w:val="Styl3 Char"/>
    <w:basedOn w:val="Standardnpsmoodstavce"/>
    <w:link w:val="Styl3"/>
    <w:rsid w:val="00EE722A"/>
    <w:rPr>
      <w:rFonts w:ascii="Arial" w:eastAsia="Times New Roman" w:hAnsi="Arial" w:cs="Arial"/>
      <w:bCs/>
      <w:szCs w:val="26"/>
    </w:rPr>
  </w:style>
  <w:style w:type="character" w:customStyle="1" w:styleId="Styl2Char">
    <w:name w:val="Styl2 Char"/>
    <w:basedOn w:val="Standardnpsmoodstavce"/>
    <w:link w:val="Styl2"/>
    <w:rsid w:val="00EE722A"/>
    <w:rPr>
      <w:rFonts w:ascii="Arial" w:eastAsia="Times New Roman" w:hAnsi="Arial" w:cs="Times New Roman"/>
      <w:szCs w:val="24"/>
    </w:rPr>
  </w:style>
  <w:style w:type="character" w:customStyle="1" w:styleId="odrka2Char">
    <w:name w:val="odrážka2 Char"/>
    <w:basedOn w:val="Standardnpsmoodstavce"/>
    <w:link w:val="odrka2"/>
    <w:rsid w:val="00EE722A"/>
    <w:rPr>
      <w:rFonts w:ascii="Tahoma" w:eastAsia="Times New Roman" w:hAnsi="Tahoma" w:cs="Times New Roman"/>
      <w:sz w:val="24"/>
      <w:szCs w:val="24"/>
    </w:rPr>
  </w:style>
  <w:style w:type="character" w:customStyle="1" w:styleId="odrka1Char">
    <w:name w:val="odrážka1 Char"/>
    <w:basedOn w:val="Standardnpsmoodstavce"/>
    <w:link w:val="odrka1"/>
    <w:rsid w:val="00EE722A"/>
    <w:rPr>
      <w:rFonts w:ascii="Tahoma" w:eastAsia="Times New Roman" w:hAnsi="Tahoma" w:cs="Times New Roman"/>
      <w:sz w:val="24"/>
      <w:szCs w:val="24"/>
    </w:rPr>
  </w:style>
  <w:style w:type="paragraph" w:customStyle="1" w:styleId="obrzek">
    <w:name w:val="obrázek"/>
    <w:basedOn w:val="Normln"/>
    <w:rsid w:val="00EE722A"/>
    <w:pPr>
      <w:tabs>
        <w:tab w:val="left" w:pos="340"/>
      </w:tabs>
      <w:spacing w:before="60" w:after="60" w:line="240" w:lineRule="auto"/>
      <w:jc w:val="center"/>
    </w:pPr>
    <w:rPr>
      <w:rFonts w:ascii="Arial" w:eastAsia="Times New Roman" w:hAnsi="Arial" w:cs="Arial"/>
      <w:szCs w:val="24"/>
    </w:rPr>
  </w:style>
  <w:style w:type="paragraph" w:customStyle="1" w:styleId="Stylodrka2Ped3bZa3b">
    <w:name w:val="Styl odrážka2 + Před:  3 b. Za:  3 b."/>
    <w:basedOn w:val="odrka2"/>
    <w:link w:val="Stylodrka2Ped3bZa3bChar"/>
    <w:rsid w:val="00EE722A"/>
  </w:style>
  <w:style w:type="paragraph" w:customStyle="1" w:styleId="Stylodrka2Arial11bTunKurzva">
    <w:name w:val="Styl odrážka2 + Arial 11 b. Tučné Kurzíva"/>
    <w:basedOn w:val="odrka2"/>
    <w:link w:val="Stylodrka2Arial11bTunKurzvaChar"/>
    <w:rsid w:val="00EE722A"/>
  </w:style>
  <w:style w:type="character" w:customStyle="1" w:styleId="Stylodrka2Arial11bTunKurzvaChar">
    <w:name w:val="Styl odrážka2 + Arial 11 b. Tučné Kurzíva Char"/>
    <w:basedOn w:val="odrka2Char"/>
    <w:link w:val="Stylodrka2Arial11bTunKurzva"/>
    <w:rsid w:val="00EE722A"/>
    <w:rPr>
      <w:rFonts w:ascii="Tahoma" w:eastAsia="Times New Roman" w:hAnsi="Tahoma" w:cs="Times New Roman"/>
      <w:sz w:val="24"/>
      <w:szCs w:val="24"/>
    </w:rPr>
  </w:style>
  <w:style w:type="character" w:customStyle="1" w:styleId="Stylodrka2Ped3bZa3bChar">
    <w:name w:val="Styl odrážka2 + Před:  3 b. Za:  3 b. Char"/>
    <w:basedOn w:val="odrka2Char"/>
    <w:link w:val="Stylodrka2Ped3bZa3b"/>
    <w:rsid w:val="00EE722A"/>
    <w:rPr>
      <w:rFonts w:ascii="Tahoma" w:eastAsia="Times New Roman" w:hAnsi="Tahoma" w:cs="Times New Roman"/>
      <w:sz w:val="24"/>
      <w:szCs w:val="24"/>
    </w:rPr>
  </w:style>
  <w:style w:type="paragraph" w:customStyle="1" w:styleId="Stylodrka1Arial11b1">
    <w:name w:val="Styl odrážka1 + Arial 11 b.1"/>
    <w:basedOn w:val="odrka1"/>
    <w:link w:val="Stylodrka1Arial11b1CharChar"/>
    <w:rsid w:val="00EE722A"/>
    <w:pPr>
      <w:numPr>
        <w:numId w:val="7"/>
      </w:numPr>
      <w:tabs>
        <w:tab w:val="clear" w:pos="340"/>
      </w:tabs>
      <w:spacing w:before="60" w:after="60"/>
    </w:pPr>
    <w:rPr>
      <w:rFonts w:ascii="Arial" w:hAnsi="Arial"/>
      <w:b/>
      <w:sz w:val="22"/>
    </w:rPr>
  </w:style>
  <w:style w:type="character" w:customStyle="1" w:styleId="Stylodrka1Arial11b1CharChar">
    <w:name w:val="Styl odrážka1 + Arial 11 b.1 Char Char"/>
    <w:basedOn w:val="Standardnpsmoodstavce"/>
    <w:link w:val="Stylodrka1Arial11b1"/>
    <w:rsid w:val="00EE722A"/>
    <w:rPr>
      <w:rFonts w:ascii="Arial" w:eastAsia="Times New Roman" w:hAnsi="Arial" w:cs="Times New Roman"/>
      <w:b/>
      <w:szCs w:val="24"/>
    </w:rPr>
  </w:style>
  <w:style w:type="paragraph" w:customStyle="1" w:styleId="obrazek">
    <w:name w:val="obrazek"/>
    <w:basedOn w:val="Normln"/>
    <w:rsid w:val="00EE722A"/>
    <w:pPr>
      <w:tabs>
        <w:tab w:val="left" w:pos="340"/>
      </w:tabs>
      <w:spacing w:before="60" w:after="60" w:line="240" w:lineRule="auto"/>
      <w:jc w:val="center"/>
    </w:pPr>
    <w:rPr>
      <w:rFonts w:ascii="Arial" w:eastAsia="Times New Roman" w:hAnsi="Arial" w:cs="Arial"/>
      <w:szCs w:val="24"/>
    </w:rPr>
  </w:style>
  <w:style w:type="character" w:customStyle="1" w:styleId="Odrkatahomafama1Char">
    <w:name w:val="Odrážka_tahoma_fama+1 Char"/>
    <w:basedOn w:val="Standardnpsmoodstavce"/>
    <w:link w:val="Odrkatahomafama1"/>
    <w:rsid w:val="00EE722A"/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odrky3">
    <w:name w:val="odrážky 3"/>
    <w:basedOn w:val="Normln"/>
    <w:rsid w:val="00EE722A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EE7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3">
    <w:name w:val="_Heading 3"/>
    <w:next w:val="Normln"/>
    <w:rsid w:val="00EE722A"/>
    <w:pPr>
      <w:spacing w:before="60" w:after="60" w:line="240" w:lineRule="auto"/>
      <w:ind w:left="2160" w:hanging="180"/>
    </w:pPr>
    <w:rPr>
      <w:rFonts w:ascii="Arial" w:eastAsia="Times New Roman" w:hAnsi="Arial" w:cs="Arial"/>
    </w:rPr>
  </w:style>
  <w:style w:type="paragraph" w:customStyle="1" w:styleId="slovn123tahoma1">
    <w:name w:val="Číslování_123_tahoma1"/>
    <w:basedOn w:val="Normln"/>
    <w:autoRedefine/>
    <w:rsid w:val="00EE722A"/>
    <w:pPr>
      <w:spacing w:after="0" w:line="240" w:lineRule="auto"/>
      <w:ind w:left="1659" w:firstLine="555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2">
    <w:name w:val="Číslování_123_tahoma2"/>
    <w:basedOn w:val="Normln"/>
    <w:rsid w:val="00EE722A"/>
    <w:pPr>
      <w:spacing w:after="0" w:line="240" w:lineRule="auto"/>
      <w:ind w:left="1803" w:firstLine="354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3">
    <w:name w:val="Číslování_123_tahoma3"/>
    <w:basedOn w:val="Normln"/>
    <w:rsid w:val="00EE722A"/>
    <w:pPr>
      <w:spacing w:after="0" w:line="240" w:lineRule="auto"/>
      <w:ind w:left="2271" w:hanging="57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4">
    <w:name w:val="Číslování_123_tahoma4"/>
    <w:basedOn w:val="Normln"/>
    <w:rsid w:val="00EE722A"/>
    <w:pPr>
      <w:spacing w:after="0" w:line="240" w:lineRule="auto"/>
      <w:ind w:left="2327" w:hanging="226"/>
    </w:pPr>
    <w:rPr>
      <w:rFonts w:ascii="Tahoma" w:eastAsia="Times New Roman" w:hAnsi="Tahoma" w:cs="Tahoma"/>
      <w:sz w:val="20"/>
      <w:szCs w:val="20"/>
    </w:rPr>
  </w:style>
  <w:style w:type="paragraph" w:customStyle="1" w:styleId="StylNadpis3ArialPed18bZa18b">
    <w:name w:val="Styl Nadpis 3 + Arial Před:  18 b. Za:  18 b."/>
    <w:basedOn w:val="Nadpis3"/>
    <w:rsid w:val="00EE722A"/>
  </w:style>
  <w:style w:type="paragraph" w:customStyle="1" w:styleId="Texttahoma1">
    <w:name w:val="Text_tahoma1"/>
    <w:basedOn w:val="Normln"/>
    <w:link w:val="Texttahoma1Char"/>
    <w:uiPriority w:val="99"/>
    <w:rsid w:val="00EE722A"/>
    <w:pPr>
      <w:spacing w:before="60" w:after="120" w:line="240" w:lineRule="auto"/>
      <w:ind w:firstLine="426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tahoma1Char">
    <w:name w:val="Text_tahoma1 Char"/>
    <w:basedOn w:val="Standardnpsmoodstavce"/>
    <w:link w:val="Texttahoma1"/>
    <w:uiPriority w:val="99"/>
    <w:locked/>
    <w:rsid w:val="00EE722A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tylOdrkatahomafama2-5Arial11bZarovnatdoblokuVp">
    <w:name w:val="Styl Odrážka_tahoma_fama+2-5 + Arial 11 b. Zarovnat do bloku Vp..."/>
    <w:basedOn w:val="Normln"/>
    <w:rsid w:val="00EE722A"/>
    <w:pPr>
      <w:numPr>
        <w:numId w:val="33"/>
      </w:numPr>
      <w:spacing w:before="60" w:after="0" w:line="240" w:lineRule="auto"/>
      <w:ind w:right="22"/>
      <w:jc w:val="both"/>
    </w:pPr>
    <w:rPr>
      <w:rFonts w:ascii="Arial" w:eastAsia="Times New Roman" w:hAnsi="Arial" w:cs="Arial"/>
      <w:lang w:eastAsia="cs-CZ"/>
    </w:rPr>
  </w:style>
  <w:style w:type="paragraph" w:styleId="Revize">
    <w:name w:val="Revision"/>
    <w:hidden/>
    <w:uiPriority w:val="99"/>
    <w:semiHidden/>
    <w:rsid w:val="00EE722A"/>
    <w:pPr>
      <w:spacing w:after="0" w:line="240" w:lineRule="auto"/>
    </w:pPr>
  </w:style>
  <w:style w:type="character" w:customStyle="1" w:styleId="Nadpis1Char1">
    <w:name w:val="Nadpis 1 Char1"/>
    <w:basedOn w:val="Standardnpsmoodstavce"/>
    <w:uiPriority w:val="9"/>
    <w:rsid w:val="00EE72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1">
    <w:name w:val="Nadpis 7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Hypertextovodkaz">
    <w:name w:val="Hyperlink"/>
    <w:basedOn w:val="Standardnpsmoodstavce"/>
    <w:uiPriority w:val="99"/>
    <w:semiHidden/>
    <w:unhideWhenUsed/>
    <w:rsid w:val="00EE722A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E72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7.png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7F238-04E0-4CFD-A97C-8F2E35B82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4337</Words>
  <Characters>25594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Páleník Robert</dc:creator>
  <cp:keywords/>
  <dc:description/>
  <cp:lastModifiedBy>Páleník Robert</cp:lastModifiedBy>
  <cp:revision>2</cp:revision>
  <dcterms:created xsi:type="dcterms:W3CDTF">2023-12-20T11:04:00Z</dcterms:created>
  <dcterms:modified xsi:type="dcterms:W3CDTF">2023-12-20T11:04:00Z</dcterms:modified>
</cp:coreProperties>
</file>